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083BA" w14:textId="77777777" w:rsidR="00673FDF" w:rsidRPr="006B4047" w:rsidRDefault="00673FDF" w:rsidP="00673FDF">
      <w:pPr>
        <w:pStyle w:val="Title"/>
        <w:rPr>
          <w:sz w:val="44"/>
          <w:lang w:val="en-US"/>
        </w:rPr>
      </w:pPr>
      <w:bookmarkStart w:id="0" w:name="_GoBack"/>
      <w:bookmarkEnd w:id="0"/>
      <w:r w:rsidRPr="006B4047">
        <w:rPr>
          <w:sz w:val="44"/>
          <w:lang w:val="en-US"/>
        </w:rPr>
        <w:t>Pro</w:t>
      </w:r>
      <w:r>
        <w:rPr>
          <w:sz w:val="44"/>
          <w:lang w:val="en-US"/>
        </w:rPr>
        <w:t>posal</w:t>
      </w:r>
      <w:r w:rsidRPr="006B4047">
        <w:rPr>
          <w:sz w:val="44"/>
          <w:lang w:val="en-US"/>
        </w:rPr>
        <w:t xml:space="preserve"> </w:t>
      </w:r>
      <w:r>
        <w:rPr>
          <w:sz w:val="44"/>
          <w:lang w:val="en-US"/>
        </w:rPr>
        <w:t>Template</w:t>
      </w:r>
      <w:r w:rsidRPr="006B4047">
        <w:rPr>
          <w:sz w:val="44"/>
          <w:lang w:val="en-US"/>
        </w:rPr>
        <w:t xml:space="preserve"> </w:t>
      </w:r>
    </w:p>
    <w:p w14:paraId="1DAA762D" w14:textId="0C0C3E05" w:rsidR="00673FDF" w:rsidRPr="00B1485D" w:rsidRDefault="00673FDF" w:rsidP="00673FDF">
      <w:pPr>
        <w:pStyle w:val="Subtitle"/>
      </w:pPr>
      <w:r>
        <w:t>EIT Health Inno</w:t>
      </w:r>
      <w:r w:rsidR="0073291C">
        <w:t>S</w:t>
      </w:r>
      <w:r>
        <w:t>tars RIS 2019 Innovation Call | 15 April 2019 – 31 May 2019</w:t>
      </w:r>
    </w:p>
    <w:p w14:paraId="6E9D3DA9" w14:textId="22187A39" w:rsidR="00B1485D" w:rsidRPr="0026765B" w:rsidRDefault="00B1485D" w:rsidP="002158A5">
      <w:pPr>
        <w:pStyle w:val="Heading1"/>
        <w:numPr>
          <w:ilvl w:val="0"/>
          <w:numId w:val="0"/>
        </w:numPr>
      </w:pPr>
      <w:r>
        <w:t>Instructions</w:t>
      </w:r>
    </w:p>
    <w:p w14:paraId="1983AF27" w14:textId="77777777" w:rsidR="00673FDF" w:rsidRDefault="00673FDF" w:rsidP="00673FDF">
      <w:pPr>
        <w:rPr>
          <w:lang w:val="en-GB"/>
        </w:rPr>
      </w:pPr>
      <w:r>
        <w:rPr>
          <w:lang w:val="en-US"/>
        </w:rPr>
        <w:t xml:space="preserve">Please provide as much information as possible and fill in relevant fields below. Follow indicative questions to structure your project description. </w:t>
      </w:r>
    </w:p>
    <w:p w14:paraId="4E0C0EBE" w14:textId="3F9E6CFC" w:rsidR="00F7105D" w:rsidRDefault="00F7105D" w:rsidP="003D57C6">
      <w:pPr>
        <w:rPr>
          <w:lang w:val="en-GB"/>
        </w:rPr>
      </w:pPr>
    </w:p>
    <w:p w14:paraId="3BC7D0D8" w14:textId="7D0EA98E" w:rsidR="00F7105D" w:rsidRPr="0004563B" w:rsidRDefault="00F7105D" w:rsidP="003D57C6">
      <w:pPr>
        <w:rPr>
          <w:b/>
          <w:sz w:val="18"/>
          <w:szCs w:val="18"/>
          <w:lang w:val="en-GB"/>
        </w:rPr>
      </w:pPr>
      <w:r w:rsidRPr="0004563B">
        <w:rPr>
          <w:sz w:val="18"/>
          <w:szCs w:val="18"/>
          <w:u w:val="single"/>
          <w:lang w:val="en-GB"/>
        </w:rPr>
        <w:t>Note:</w:t>
      </w:r>
      <w:r w:rsidRPr="0004563B">
        <w:rPr>
          <w:sz w:val="18"/>
          <w:szCs w:val="18"/>
          <w:lang w:val="en-GB"/>
        </w:rPr>
        <w:t xml:space="preserve"> Please submit via email by </w:t>
      </w:r>
      <w:r w:rsidR="00673FDF">
        <w:rPr>
          <w:b/>
          <w:sz w:val="18"/>
          <w:szCs w:val="18"/>
          <w:lang w:val="en-GB"/>
        </w:rPr>
        <w:t>31</w:t>
      </w:r>
      <w:r w:rsidRPr="0004563B">
        <w:rPr>
          <w:b/>
          <w:sz w:val="18"/>
          <w:szCs w:val="18"/>
          <w:lang w:val="en-GB"/>
        </w:rPr>
        <w:t xml:space="preserve"> </w:t>
      </w:r>
      <w:r w:rsidR="00673FDF">
        <w:rPr>
          <w:b/>
          <w:sz w:val="18"/>
          <w:szCs w:val="18"/>
          <w:lang w:val="en-GB"/>
        </w:rPr>
        <w:t>May 2019</w:t>
      </w:r>
      <w:r w:rsidRPr="0004563B">
        <w:rPr>
          <w:b/>
          <w:sz w:val="18"/>
          <w:szCs w:val="18"/>
          <w:lang w:val="en-GB"/>
        </w:rPr>
        <w:t>, 16.00 CET</w:t>
      </w:r>
    </w:p>
    <w:p w14:paraId="35D2EF12" w14:textId="78B520BC" w:rsidR="00F7105D" w:rsidRDefault="00F7105D" w:rsidP="003D57C6">
      <w:pPr>
        <w:rPr>
          <w:b/>
          <w:lang w:val="en-GB"/>
        </w:rPr>
      </w:pPr>
    </w:p>
    <w:p w14:paraId="57B5CB4D" w14:textId="77777777" w:rsidR="00A31692" w:rsidRPr="00F7105D" w:rsidRDefault="00A31692" w:rsidP="003D57C6">
      <w:pPr>
        <w:rPr>
          <w:b/>
          <w:lang w:val="en-GB"/>
        </w:rPr>
      </w:pPr>
    </w:p>
    <w:tbl>
      <w:tblPr>
        <w:tblStyle w:val="TableGrid"/>
        <w:tblW w:w="96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390"/>
      </w:tblGrid>
      <w:tr w:rsidR="00A31692" w14:paraId="7250FBB0" w14:textId="77777777" w:rsidTr="008F7DE2">
        <w:tc>
          <w:tcPr>
            <w:tcW w:w="3235" w:type="dxa"/>
          </w:tcPr>
          <w:p w14:paraId="530856B6" w14:textId="7E27D639" w:rsidR="00A31692" w:rsidRDefault="00A31692" w:rsidP="00A31692">
            <w:pPr>
              <w:pStyle w:val="Heading1"/>
              <w:numPr>
                <w:ilvl w:val="0"/>
                <w:numId w:val="0"/>
              </w:numPr>
            </w:pPr>
            <w:r w:rsidRPr="00A31692">
              <w:t>Proposal’s references</w:t>
            </w:r>
            <w:r w:rsidRPr="00A31692">
              <w:tab/>
            </w:r>
          </w:p>
        </w:tc>
        <w:tc>
          <w:tcPr>
            <w:tcW w:w="6390" w:type="dxa"/>
          </w:tcPr>
          <w:p w14:paraId="01F36AB3" w14:textId="77777777" w:rsidR="00A31692" w:rsidRDefault="00A31692" w:rsidP="003D57C6">
            <w:pPr>
              <w:rPr>
                <w:lang w:val="en-US"/>
              </w:rPr>
            </w:pPr>
          </w:p>
        </w:tc>
      </w:tr>
      <w:tr w:rsidR="00A31692" w14:paraId="3E3313BE" w14:textId="77777777" w:rsidTr="008F7DE2">
        <w:tc>
          <w:tcPr>
            <w:tcW w:w="3235" w:type="dxa"/>
          </w:tcPr>
          <w:p w14:paraId="27D484A7" w14:textId="30ED405F" w:rsidR="00A31692" w:rsidRPr="00D46E61" w:rsidRDefault="00673FDF" w:rsidP="00A31692">
            <w:pPr>
              <w:rPr>
                <w:sz w:val="18"/>
                <w:szCs w:val="18"/>
                <w:lang w:val="en-US"/>
              </w:rPr>
            </w:pPr>
            <w:r>
              <w:rPr>
                <w:lang w:val="en-GB"/>
              </w:rPr>
              <w:t>Project’s title</w:t>
            </w:r>
          </w:p>
        </w:tc>
        <w:tc>
          <w:tcPr>
            <w:tcW w:w="6390" w:type="dxa"/>
          </w:tcPr>
          <w:p w14:paraId="1EF1D2DC" w14:textId="77777777" w:rsidR="00A31692" w:rsidRDefault="00A31692" w:rsidP="003D57C6">
            <w:pPr>
              <w:rPr>
                <w:lang w:val="en-US"/>
              </w:rPr>
            </w:pPr>
          </w:p>
        </w:tc>
      </w:tr>
      <w:tr w:rsidR="00A31692" w14:paraId="1FB098B7" w14:textId="77777777" w:rsidTr="008F7DE2">
        <w:tc>
          <w:tcPr>
            <w:tcW w:w="3235" w:type="dxa"/>
          </w:tcPr>
          <w:p w14:paraId="48894759" w14:textId="2DF0F637" w:rsidR="00A31692" w:rsidRPr="00D46E61" w:rsidRDefault="00A31692" w:rsidP="00A31692">
            <w:pPr>
              <w:rPr>
                <w:sz w:val="18"/>
                <w:szCs w:val="18"/>
                <w:lang w:val="en-US"/>
              </w:rPr>
            </w:pPr>
            <w:r w:rsidRPr="00D46E61">
              <w:rPr>
                <w:sz w:val="18"/>
                <w:szCs w:val="18"/>
                <w:lang w:val="en-US"/>
              </w:rPr>
              <w:t xml:space="preserve">Name of Idea owner      </w:t>
            </w:r>
          </w:p>
        </w:tc>
        <w:tc>
          <w:tcPr>
            <w:tcW w:w="6390" w:type="dxa"/>
          </w:tcPr>
          <w:p w14:paraId="55830DAD" w14:textId="77777777" w:rsidR="00A31692" w:rsidRDefault="00A31692" w:rsidP="003D57C6">
            <w:pPr>
              <w:rPr>
                <w:lang w:val="en-US"/>
              </w:rPr>
            </w:pPr>
          </w:p>
        </w:tc>
      </w:tr>
      <w:tr w:rsidR="00A31692" w14:paraId="2401DDC3" w14:textId="77777777" w:rsidTr="008F7DE2">
        <w:tc>
          <w:tcPr>
            <w:tcW w:w="3235" w:type="dxa"/>
          </w:tcPr>
          <w:p w14:paraId="54DF696A" w14:textId="0FA2EEF0" w:rsidR="00A31692" w:rsidRPr="00D46E61" w:rsidRDefault="00A31692" w:rsidP="00A31692">
            <w:pPr>
              <w:rPr>
                <w:sz w:val="18"/>
                <w:szCs w:val="18"/>
                <w:lang w:val="en-US"/>
              </w:rPr>
            </w:pPr>
            <w:r w:rsidRPr="00D46E61">
              <w:rPr>
                <w:sz w:val="18"/>
                <w:szCs w:val="18"/>
                <w:lang w:val="en-US"/>
              </w:rPr>
              <w:t>E-mail of the Idea owner</w:t>
            </w:r>
          </w:p>
        </w:tc>
        <w:tc>
          <w:tcPr>
            <w:tcW w:w="6390" w:type="dxa"/>
          </w:tcPr>
          <w:p w14:paraId="19DBE58C" w14:textId="77777777" w:rsidR="00A31692" w:rsidRDefault="00A31692" w:rsidP="003D57C6">
            <w:pPr>
              <w:rPr>
                <w:lang w:val="en-US"/>
              </w:rPr>
            </w:pPr>
          </w:p>
        </w:tc>
      </w:tr>
      <w:tr w:rsidR="00A31692" w14:paraId="2844E30D" w14:textId="77777777" w:rsidTr="008F7DE2">
        <w:tc>
          <w:tcPr>
            <w:tcW w:w="3235" w:type="dxa"/>
          </w:tcPr>
          <w:p w14:paraId="6A2B6A50" w14:textId="5918B000" w:rsidR="00A31692" w:rsidRPr="00D46E61" w:rsidRDefault="00673FDF" w:rsidP="003D57C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RIS Hub</w:t>
            </w:r>
          </w:p>
        </w:tc>
        <w:tc>
          <w:tcPr>
            <w:tcW w:w="6390" w:type="dxa"/>
          </w:tcPr>
          <w:p w14:paraId="1E9A809E" w14:textId="77777777" w:rsidR="00A31692" w:rsidRDefault="00A31692" w:rsidP="003D57C6">
            <w:pPr>
              <w:rPr>
                <w:lang w:val="en-US"/>
              </w:rPr>
            </w:pPr>
          </w:p>
        </w:tc>
      </w:tr>
    </w:tbl>
    <w:p w14:paraId="6195741E" w14:textId="0110A810" w:rsidR="004D397D" w:rsidRDefault="004D397D" w:rsidP="003D57C6">
      <w:pPr>
        <w:rPr>
          <w:lang w:val="en-US"/>
        </w:rPr>
      </w:pPr>
    </w:p>
    <w:p w14:paraId="770C20B0" w14:textId="77777777" w:rsidR="00A31692" w:rsidRDefault="00A31692" w:rsidP="003D57C6">
      <w:pPr>
        <w:rPr>
          <w:lang w:val="en-US"/>
        </w:rPr>
      </w:pPr>
    </w:p>
    <w:p w14:paraId="258D8992" w14:textId="237F3CCE" w:rsidR="003B23C5" w:rsidRDefault="003B23C5" w:rsidP="002158A5">
      <w:pPr>
        <w:pStyle w:val="Heading1"/>
      </w:pPr>
      <w:r>
        <w:t>Focus Area</w:t>
      </w:r>
    </w:p>
    <w:p w14:paraId="5CFF801A" w14:textId="77777777" w:rsidR="003B23C5" w:rsidRDefault="003B23C5" w:rsidP="003B23C5">
      <w:pPr>
        <w:pStyle w:val="ListParagraph"/>
        <w:numPr>
          <w:ilvl w:val="0"/>
          <w:numId w:val="21"/>
        </w:numPr>
        <w:spacing w:line="240" w:lineRule="auto"/>
        <w:jc w:val="left"/>
        <w:rPr>
          <w:rFonts w:ascii="Helvetica Neue" w:eastAsia="Times New Roman" w:hAnsi="Helvetica Neue" w:cs="Times New Roman"/>
          <w:b/>
          <w:bCs/>
          <w:i/>
          <w:iCs/>
          <w:color w:val="555555"/>
          <w:spacing w:val="4"/>
          <w:sz w:val="21"/>
          <w:szCs w:val="21"/>
          <w:lang w:val="en-US"/>
        </w:rPr>
        <w:sectPr w:rsidR="003B23C5" w:rsidSect="00673FDF">
          <w:headerReference w:type="default" r:id="rId13"/>
          <w:footerReference w:type="even" r:id="rId14"/>
          <w:footerReference w:type="default" r:id="rId15"/>
          <w:pgSz w:w="11900" w:h="16840"/>
          <w:pgMar w:top="1930" w:right="1008" w:bottom="1138" w:left="1008" w:header="142" w:footer="706" w:gutter="0"/>
          <w:cols w:space="708"/>
          <w:docGrid w:linePitch="360"/>
        </w:sectPr>
      </w:pPr>
    </w:p>
    <w:p w14:paraId="09F5E91B" w14:textId="74D42BD0" w:rsidR="003B23C5" w:rsidRDefault="00F7105D" w:rsidP="00F7105D">
      <w:pPr>
        <w:spacing w:line="240" w:lineRule="auto"/>
        <w:jc w:val="left"/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pP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186BF1"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r>
      <w:r w:rsidR="00186BF1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end"/>
      </w:r>
      <w:bookmarkEnd w:id="1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Towards Health Continuum Care Pathways</w:t>
      </w:r>
    </w:p>
    <w:p w14:paraId="2D6FC970" w14:textId="77777777" w:rsidR="00F7105D" w:rsidRPr="00F7105D" w:rsidRDefault="00F7105D" w:rsidP="00F7105D">
      <w:pPr>
        <w:spacing w:line="240" w:lineRule="auto"/>
        <w:ind w:left="360"/>
        <w:jc w:val="left"/>
        <w:rPr>
          <w:rFonts w:eastAsia="Times New Roman" w:cstheme="majorBidi"/>
          <w:sz w:val="18"/>
          <w:szCs w:val="18"/>
          <w:lang w:val="en-US"/>
        </w:rPr>
      </w:pPr>
    </w:p>
    <w:p w14:paraId="0DD988E2" w14:textId="0D8C89AA" w:rsidR="003B23C5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pP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186BF1"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r>
      <w:r w:rsidR="00186BF1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end"/>
      </w:r>
      <w:bookmarkEnd w:id="2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Creating the Enabling Environment for Healthcare Transformation</w:t>
      </w:r>
    </w:p>
    <w:p w14:paraId="6389FA06" w14:textId="77777777" w:rsidR="00F7105D" w:rsidRPr="00F7105D" w:rsidRDefault="00F7105D" w:rsidP="00F7105D">
      <w:pPr>
        <w:spacing w:line="240" w:lineRule="auto"/>
        <w:ind w:left="709" w:hanging="349"/>
        <w:jc w:val="left"/>
        <w:rPr>
          <w:rFonts w:eastAsia="Times New Roman" w:cstheme="majorBidi"/>
          <w:sz w:val="18"/>
          <w:szCs w:val="18"/>
          <w:lang w:val="en-US"/>
        </w:rPr>
      </w:pPr>
    </w:p>
    <w:p w14:paraId="59BA1A25" w14:textId="627FCD73" w:rsidR="003B23C5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pP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186BF1"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r>
      <w:r w:rsidR="00186BF1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end"/>
      </w:r>
      <w:bookmarkEnd w:id="3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 xml:space="preserve">Harnessing the Power of </w:t>
      </w:r>
      <w:r w:rsidR="003A33C3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Real-World</w:t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 xml:space="preserve"> Data (RWD)</w:t>
      </w:r>
    </w:p>
    <w:p w14:paraId="5BF997E8" w14:textId="77777777" w:rsidR="00F7105D" w:rsidRPr="00F7105D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sz w:val="18"/>
          <w:szCs w:val="18"/>
          <w:lang w:val="en-US"/>
        </w:rPr>
      </w:pPr>
    </w:p>
    <w:p w14:paraId="358A75F7" w14:textId="0AA1B5CA" w:rsidR="003B23C5" w:rsidRDefault="00F7105D" w:rsidP="00F7105D">
      <w:pPr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pPr>
      <w:r>
        <w:rPr>
          <w:rFonts w:eastAsia="Times New Roman" w:cstheme="majorBidi"/>
          <w:color w:val="555555"/>
          <w:spacing w:val="4"/>
          <w:sz w:val="18"/>
          <w:szCs w:val="18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186BF1">
        <w:rPr>
          <w:rFonts w:eastAsia="Times New Roman" w:cstheme="majorBidi"/>
          <w:color w:val="555555"/>
          <w:spacing w:val="4"/>
          <w:sz w:val="18"/>
          <w:szCs w:val="18"/>
        </w:rPr>
      </w:r>
      <w:r w:rsidR="00186BF1">
        <w:rPr>
          <w:rFonts w:eastAsia="Times New Roman" w:cstheme="majorBidi"/>
          <w:color w:val="555555"/>
          <w:spacing w:val="4"/>
          <w:sz w:val="18"/>
          <w:szCs w:val="18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</w:rPr>
        <w:fldChar w:fldCharType="end"/>
      </w:r>
      <w:bookmarkEnd w:id="4"/>
      <w:r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Bringing Care Home</w:t>
      </w:r>
    </w:p>
    <w:p w14:paraId="78C7B728" w14:textId="77777777" w:rsidR="00F7105D" w:rsidRPr="00F7105D" w:rsidRDefault="00F7105D" w:rsidP="00F7105D">
      <w:pPr>
        <w:rPr>
          <w:rFonts w:cstheme="majorBidi"/>
          <w:sz w:val="18"/>
          <w:szCs w:val="18"/>
          <w:lang w:val="en-GB"/>
        </w:rPr>
      </w:pPr>
    </w:p>
    <w:p w14:paraId="2F8D2590" w14:textId="20CA8340" w:rsidR="003B23C5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pP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186BF1"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r>
      <w:r w:rsidR="00186BF1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end"/>
      </w:r>
      <w:bookmarkEnd w:id="5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Employer Leadership in Improving Health Outcomes in the Workplace</w:t>
      </w:r>
    </w:p>
    <w:p w14:paraId="141A02B2" w14:textId="77777777" w:rsidR="00F7105D" w:rsidRPr="00F7105D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sz w:val="18"/>
          <w:szCs w:val="18"/>
          <w:lang w:val="en-US"/>
        </w:rPr>
      </w:pPr>
    </w:p>
    <w:p w14:paraId="167C98D6" w14:textId="5E26A3EF" w:rsidR="003B23C5" w:rsidRPr="00F7105D" w:rsidRDefault="00F7105D" w:rsidP="00F7105D">
      <w:pPr>
        <w:spacing w:line="240" w:lineRule="auto"/>
        <w:ind w:left="709" w:hanging="709"/>
        <w:jc w:val="left"/>
        <w:rPr>
          <w:rFonts w:eastAsia="Times New Roman" w:cstheme="majorBidi"/>
          <w:sz w:val="18"/>
          <w:szCs w:val="18"/>
          <w:lang w:val="en-US"/>
        </w:rPr>
        <w:sectPr w:rsidR="003B23C5" w:rsidRPr="00F7105D" w:rsidSect="00673FDF">
          <w:type w:val="continuous"/>
          <w:pgSz w:w="11900" w:h="16840"/>
          <w:pgMar w:top="1935" w:right="1417" w:bottom="1139" w:left="991" w:header="142" w:footer="708" w:gutter="0"/>
          <w:cols w:num="2" w:space="708"/>
          <w:docGrid w:linePitch="360"/>
        </w:sectPr>
      </w:pP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instrText xml:space="preserve"> FORMCHECKBOX </w:instrText>
      </w:r>
      <w:r w:rsidR="00186BF1">
        <w:rPr>
          <w:rFonts w:eastAsia="Times New Roman" w:cstheme="majorBidi"/>
          <w:color w:val="555555"/>
          <w:spacing w:val="4"/>
          <w:sz w:val="18"/>
          <w:szCs w:val="18"/>
          <w:lang w:val="en-US"/>
        </w:rPr>
      </w:r>
      <w:r w:rsidR="00186BF1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separate"/>
      </w:r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fldChar w:fldCharType="end"/>
      </w:r>
      <w:bookmarkEnd w:id="6"/>
      <w:r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ab/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 xml:space="preserve">Fostering Healthy Lives by Introducing </w:t>
      </w:r>
      <w:r w:rsidR="003A33C3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>Behavioral</w:t>
      </w:r>
      <w:r w:rsidR="003B23C5" w:rsidRPr="00F7105D">
        <w:rPr>
          <w:rFonts w:eastAsia="Times New Roman" w:cstheme="majorBidi"/>
          <w:color w:val="555555"/>
          <w:spacing w:val="4"/>
          <w:sz w:val="18"/>
          <w:szCs w:val="18"/>
          <w:lang w:val="en-US"/>
        </w:rPr>
        <w:t xml:space="preserve"> Change</w:t>
      </w:r>
    </w:p>
    <w:p w14:paraId="11E8972E" w14:textId="77777777" w:rsidR="003B23C5" w:rsidRPr="00CE147A" w:rsidRDefault="003B23C5" w:rsidP="002513F2">
      <w:pPr>
        <w:rPr>
          <w:lang w:val="en-US"/>
        </w:rPr>
      </w:pPr>
    </w:p>
    <w:p w14:paraId="16F3BC31" w14:textId="0D8E422E" w:rsidR="003D57C6" w:rsidRPr="00553BC8" w:rsidRDefault="003D57C6" w:rsidP="002158A5">
      <w:pPr>
        <w:pStyle w:val="Heading1"/>
      </w:pPr>
      <w:r w:rsidRPr="00553BC8">
        <w:t>Problem</w:t>
      </w:r>
    </w:p>
    <w:p w14:paraId="5EFB5868" w14:textId="1197F184" w:rsidR="0004563B" w:rsidRDefault="003D57C6" w:rsidP="00EE3A9E">
      <w:pPr>
        <w:pStyle w:val="Subtitle"/>
        <w:spacing w:after="0"/>
        <w:rPr>
          <w:rStyle w:val="SubtleEmphasis"/>
          <w:i w:val="0"/>
        </w:rPr>
      </w:pPr>
      <w:r w:rsidRPr="00CE147A">
        <w:rPr>
          <w:sz w:val="18"/>
          <w:szCs w:val="18"/>
        </w:rPr>
        <w:t>Describe the specific problem/need you are addressing</w:t>
      </w:r>
      <w:r w:rsidR="0004563B" w:rsidRPr="0004563B">
        <w:rPr>
          <w:rStyle w:val="SubtleEmphasis"/>
        </w:rPr>
        <w:t xml:space="preserve"> </w:t>
      </w:r>
    </w:p>
    <w:p w14:paraId="0D1901EA" w14:textId="77777777" w:rsidR="00EE3A9E" w:rsidRPr="00EE3A9E" w:rsidRDefault="00EE3A9E" w:rsidP="00EE3A9E">
      <w:pPr>
        <w:rPr>
          <w:lang w:val="en-US"/>
        </w:rPr>
      </w:pPr>
    </w:p>
    <w:p w14:paraId="71C443F2" w14:textId="706CC195" w:rsidR="00F7105D" w:rsidRDefault="0004563B" w:rsidP="0004563B">
      <w:pPr>
        <w:pStyle w:val="Subtitle"/>
        <w:spacing w:after="0"/>
        <w:rPr>
          <w:rStyle w:val="SubtleEmphasis"/>
          <w:rFonts w:asciiTheme="majorHAnsi" w:hAnsiTheme="majorHAnsi" w:cstheme="majorHAnsi"/>
        </w:rPr>
      </w:pPr>
      <w:r w:rsidRPr="0004563B">
        <w:rPr>
          <w:rStyle w:val="SubtleEmphasis"/>
          <w:rFonts w:asciiTheme="majorHAnsi" w:hAnsiTheme="majorHAnsi" w:cstheme="majorHAnsi"/>
        </w:rPr>
        <w:t>What problem do you try to solve?</w:t>
      </w:r>
      <w:r w:rsidR="00645F58">
        <w:rPr>
          <w:rStyle w:val="SubtleEmphasis"/>
          <w:rFonts w:asciiTheme="majorHAnsi" w:hAnsiTheme="majorHAnsi" w:cstheme="majorHAnsi"/>
        </w:rPr>
        <w:t xml:space="preserve"> </w:t>
      </w:r>
      <w:r w:rsidR="009E48B4">
        <w:rPr>
          <w:rFonts w:ascii="Titillium" w:eastAsia="Calibri" w:hAnsi="Titillium" w:cs="Times New Roman"/>
          <w:color w:val="auto"/>
          <w:sz w:val="22"/>
        </w:rPr>
        <w:t>[</w:t>
      </w:r>
      <w:r w:rsidR="00645F58">
        <w:rPr>
          <w:rFonts w:ascii="Titillium" w:eastAsia="Calibri" w:hAnsi="Titillium" w:cs="Times New Roman"/>
          <w:color w:val="auto"/>
          <w:sz w:val="22"/>
        </w:rPr>
        <w:t>750 characters]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82"/>
      </w:tblGrid>
      <w:tr w:rsidR="0051046A" w:rsidRPr="00D46E61" w14:paraId="1E0F2C65" w14:textId="77777777" w:rsidTr="008F7DE2">
        <w:tc>
          <w:tcPr>
            <w:tcW w:w="9482" w:type="dxa"/>
            <w:tcBorders>
              <w:top w:val="single" w:sz="4" w:space="0" w:color="auto"/>
            </w:tcBorders>
          </w:tcPr>
          <w:p w14:paraId="42234C0D" w14:textId="77777777" w:rsidR="00D46E61" w:rsidRDefault="00D46E61" w:rsidP="0051046A">
            <w:pPr>
              <w:rPr>
                <w:sz w:val="18"/>
                <w:szCs w:val="18"/>
                <w:lang w:val="en-US"/>
              </w:rPr>
            </w:pPr>
          </w:p>
          <w:p w14:paraId="12428C5B" w14:textId="403EBE9C" w:rsidR="0004563B" w:rsidRPr="00D46E61" w:rsidRDefault="0004563B" w:rsidP="0051046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C14081B" w14:textId="380AF5F7" w:rsidR="00D46E61" w:rsidRPr="0004563B" w:rsidRDefault="00D46E61" w:rsidP="0051046A">
      <w:pPr>
        <w:rPr>
          <w:rStyle w:val="SubtleEmphasis"/>
          <w:i w:val="0"/>
          <w:szCs w:val="18"/>
          <w:lang w:val="en-US"/>
        </w:rPr>
      </w:pPr>
    </w:p>
    <w:p w14:paraId="0DAB1A17" w14:textId="41ACB9A1" w:rsidR="0004563B" w:rsidRDefault="0004563B" w:rsidP="0004563B">
      <w:pPr>
        <w:rPr>
          <w:i/>
          <w:color w:val="767171" w:themeColor="background2" w:themeShade="80"/>
          <w:sz w:val="18"/>
          <w:szCs w:val="18"/>
          <w:lang w:val="en-US"/>
        </w:rPr>
      </w:pPr>
      <w:r w:rsidRPr="00F7105D">
        <w:rPr>
          <w:rStyle w:val="SubtleEmphasis"/>
          <w:lang w:val="en-US"/>
        </w:rPr>
        <w:t>How big is the problem?</w:t>
      </w:r>
      <w:r>
        <w:rPr>
          <w:rStyle w:val="SubtleEmphasis"/>
          <w:lang w:val="en-US"/>
        </w:rPr>
        <w:t xml:space="preserve"> </w:t>
      </w:r>
      <w:r>
        <w:rPr>
          <w:i/>
          <w:color w:val="767171" w:themeColor="background2" w:themeShade="80"/>
          <w:sz w:val="18"/>
          <w:szCs w:val="18"/>
          <w:lang w:val="en-US"/>
        </w:rPr>
        <w:t>P</w:t>
      </w:r>
      <w:r w:rsidRPr="00F7105D">
        <w:rPr>
          <w:i/>
          <w:color w:val="767171" w:themeColor="background2" w:themeShade="80"/>
          <w:sz w:val="18"/>
          <w:szCs w:val="18"/>
          <w:lang w:val="en-US"/>
        </w:rPr>
        <w:t>lease provide numbers (incidence, prevalence, market estimations, etc.)</w:t>
      </w:r>
      <w:r w:rsidR="00645F58">
        <w:rPr>
          <w:i/>
          <w:color w:val="767171" w:themeColor="background2" w:themeShade="80"/>
          <w:sz w:val="18"/>
          <w:szCs w:val="18"/>
          <w:lang w:val="en-US"/>
        </w:rPr>
        <w:t xml:space="preserve"> </w:t>
      </w:r>
      <w:r w:rsidR="009E48B4">
        <w:rPr>
          <w:rFonts w:ascii="Titillium" w:eastAsia="Calibri" w:hAnsi="Titillium" w:cs="Times New Roman"/>
          <w:sz w:val="22"/>
        </w:rPr>
        <w:t>[</w:t>
      </w:r>
      <w:r w:rsidR="00645F58">
        <w:rPr>
          <w:rFonts w:ascii="Titillium" w:eastAsia="Calibri" w:hAnsi="Titillium" w:cs="Times New Roman"/>
          <w:sz w:val="22"/>
        </w:rPr>
        <w:t>750 characters]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82"/>
      </w:tblGrid>
      <w:tr w:rsidR="0051046A" w14:paraId="45F8E5F2" w14:textId="77777777" w:rsidTr="0004563B">
        <w:tc>
          <w:tcPr>
            <w:tcW w:w="9482" w:type="dxa"/>
            <w:tcBorders>
              <w:top w:val="single" w:sz="4" w:space="0" w:color="auto"/>
            </w:tcBorders>
          </w:tcPr>
          <w:p w14:paraId="513B9DE4" w14:textId="77777777" w:rsidR="0051046A" w:rsidRDefault="0051046A" w:rsidP="0051046A">
            <w:pPr>
              <w:rPr>
                <w:sz w:val="18"/>
                <w:szCs w:val="18"/>
                <w:lang w:val="en-US"/>
              </w:rPr>
            </w:pPr>
          </w:p>
          <w:p w14:paraId="2DE85B07" w14:textId="5F295F58" w:rsidR="0004563B" w:rsidRPr="00D46E61" w:rsidRDefault="0004563B" w:rsidP="0051046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8AE7585" w14:textId="77777777" w:rsidR="0004563B" w:rsidRDefault="0004563B" w:rsidP="0051046A">
      <w:pPr>
        <w:rPr>
          <w:rStyle w:val="SubtleEmphasis"/>
          <w:lang w:val="en-US"/>
        </w:rPr>
      </w:pPr>
    </w:p>
    <w:p w14:paraId="302ED6DB" w14:textId="115D951D" w:rsidR="0004563B" w:rsidRDefault="0004563B" w:rsidP="0004563B">
      <w:pPr>
        <w:rPr>
          <w:i/>
          <w:color w:val="767171" w:themeColor="background2" w:themeShade="80"/>
          <w:sz w:val="18"/>
          <w:szCs w:val="18"/>
          <w:lang w:val="en-US"/>
        </w:rPr>
      </w:pPr>
      <w:r w:rsidRPr="00F7105D">
        <w:rPr>
          <w:rStyle w:val="SubtleEmphasis"/>
          <w:lang w:val="en-US"/>
        </w:rPr>
        <w:t>Who owns/has the problem?</w:t>
      </w:r>
      <w:r w:rsidRPr="0004563B">
        <w:rPr>
          <w:i/>
          <w:color w:val="767171" w:themeColor="background2" w:themeShade="80"/>
          <w:sz w:val="18"/>
          <w:szCs w:val="18"/>
          <w:lang w:val="en-US"/>
        </w:rPr>
        <w:t xml:space="preserve"> </w:t>
      </w:r>
      <w:r w:rsidRPr="00F7105D">
        <w:rPr>
          <w:i/>
          <w:color w:val="767171" w:themeColor="background2" w:themeShade="80"/>
          <w:sz w:val="18"/>
          <w:szCs w:val="18"/>
          <w:lang w:val="en-US"/>
        </w:rPr>
        <w:t>Physician (provide specialty)? Nurse? Patient? Family of the patient? Hospital Management?</w:t>
      </w:r>
      <w:r w:rsidR="00645F58">
        <w:rPr>
          <w:i/>
          <w:color w:val="767171" w:themeColor="background2" w:themeShade="80"/>
          <w:sz w:val="18"/>
          <w:szCs w:val="18"/>
          <w:lang w:val="en-US"/>
        </w:rPr>
        <w:t xml:space="preserve"> </w:t>
      </w:r>
      <w:r w:rsidR="00645F58">
        <w:rPr>
          <w:rFonts w:ascii="Titillium" w:eastAsia="Calibri" w:hAnsi="Titillium" w:cs="Times New Roman"/>
          <w:sz w:val="22"/>
        </w:rPr>
        <w:t>[750</w:t>
      </w:r>
      <w:r w:rsidR="009E48B4">
        <w:rPr>
          <w:rFonts w:ascii="Titillium" w:eastAsia="Calibri" w:hAnsi="Titillium" w:cs="Times New Roman"/>
          <w:sz w:val="22"/>
        </w:rPr>
        <w:t xml:space="preserve"> </w:t>
      </w:r>
      <w:r w:rsidR="00645F58">
        <w:rPr>
          <w:rFonts w:ascii="Titillium" w:eastAsia="Calibri" w:hAnsi="Titillium" w:cs="Times New Roman"/>
          <w:sz w:val="22"/>
        </w:rPr>
        <w:t>characters]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82"/>
      </w:tblGrid>
      <w:tr w:rsidR="00D46E61" w14:paraId="537BCF4B" w14:textId="77777777" w:rsidTr="0004563B">
        <w:tc>
          <w:tcPr>
            <w:tcW w:w="9482" w:type="dxa"/>
            <w:tcBorders>
              <w:top w:val="single" w:sz="4" w:space="0" w:color="auto"/>
            </w:tcBorders>
          </w:tcPr>
          <w:p w14:paraId="64B23D78" w14:textId="77777777" w:rsidR="00D46E61" w:rsidRPr="00EE3A9E" w:rsidRDefault="00D46E61" w:rsidP="0051046A">
            <w:pPr>
              <w:rPr>
                <w:sz w:val="18"/>
                <w:szCs w:val="18"/>
                <w:lang w:val="en-US"/>
              </w:rPr>
            </w:pPr>
          </w:p>
          <w:p w14:paraId="37BC725B" w14:textId="77251562" w:rsidR="0004563B" w:rsidRPr="00EE3A9E" w:rsidRDefault="0004563B" w:rsidP="0051046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688B39E" w14:textId="755FACBB" w:rsidR="00D46E61" w:rsidRDefault="00D46E61" w:rsidP="0051046A">
      <w:pPr>
        <w:rPr>
          <w:lang w:val="en-US"/>
        </w:rPr>
      </w:pPr>
    </w:p>
    <w:p w14:paraId="72727758" w14:textId="7B05EC0F" w:rsidR="00D46E61" w:rsidRDefault="00D46E61" w:rsidP="0051046A">
      <w:pPr>
        <w:rPr>
          <w:rStyle w:val="SubtleEmphasis"/>
          <w:lang w:val="en-US"/>
        </w:rPr>
      </w:pPr>
      <w:r w:rsidRPr="00F7105D">
        <w:rPr>
          <w:rStyle w:val="SubtleEmphasis"/>
          <w:lang w:val="en-US"/>
        </w:rPr>
        <w:t>Why do current solutions fail?</w:t>
      </w:r>
      <w:r w:rsidR="00645F58">
        <w:rPr>
          <w:rStyle w:val="SubtleEmphasis"/>
          <w:lang w:val="en-US"/>
        </w:rPr>
        <w:t xml:space="preserve"> </w:t>
      </w:r>
      <w:r w:rsid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D46E61" w14:paraId="3A31D19A" w14:textId="77777777" w:rsidTr="00D46E61">
        <w:tc>
          <w:tcPr>
            <w:tcW w:w="9482" w:type="dxa"/>
          </w:tcPr>
          <w:p w14:paraId="383C3CB2" w14:textId="77777777" w:rsidR="00D46E61" w:rsidRPr="00EE3A9E" w:rsidRDefault="00D46E61" w:rsidP="0051046A">
            <w:pPr>
              <w:rPr>
                <w:sz w:val="18"/>
                <w:szCs w:val="18"/>
                <w:lang w:val="en-US"/>
              </w:rPr>
            </w:pPr>
          </w:p>
          <w:p w14:paraId="2E3B7630" w14:textId="24ED21F3" w:rsidR="0004563B" w:rsidRDefault="0004563B" w:rsidP="0051046A">
            <w:pPr>
              <w:rPr>
                <w:lang w:val="en-US"/>
              </w:rPr>
            </w:pPr>
          </w:p>
        </w:tc>
      </w:tr>
    </w:tbl>
    <w:p w14:paraId="3B79870D" w14:textId="39C640FF" w:rsidR="0004563B" w:rsidRPr="00F9698E" w:rsidRDefault="0004563B">
      <w:pPr>
        <w:spacing w:line="240" w:lineRule="auto"/>
        <w:jc w:val="left"/>
        <w:rPr>
          <w:color w:val="2F5496" w:themeColor="accent1" w:themeShade="BF"/>
          <w:szCs w:val="20"/>
          <w:lang w:val="en-GB"/>
        </w:rPr>
      </w:pPr>
    </w:p>
    <w:p w14:paraId="05B8502E" w14:textId="77777777" w:rsidR="00F9698E" w:rsidRPr="00F9698E" w:rsidRDefault="00F9698E">
      <w:pPr>
        <w:spacing w:line="240" w:lineRule="auto"/>
        <w:jc w:val="left"/>
        <w:rPr>
          <w:color w:val="2F5496" w:themeColor="accent1" w:themeShade="BF"/>
          <w:szCs w:val="20"/>
          <w:lang w:val="en-GB"/>
        </w:rPr>
      </w:pPr>
    </w:p>
    <w:p w14:paraId="43C9AA9B" w14:textId="7D2728B6" w:rsidR="003D57C6" w:rsidRDefault="003D57C6" w:rsidP="002158A5">
      <w:pPr>
        <w:pStyle w:val="Heading1"/>
      </w:pPr>
      <w:r>
        <w:t>Solution</w:t>
      </w:r>
    </w:p>
    <w:p w14:paraId="0D544374" w14:textId="6CCDC5FF" w:rsidR="00FD64C3" w:rsidRPr="0004563B" w:rsidRDefault="003D57C6" w:rsidP="00EE3A9E">
      <w:pPr>
        <w:pStyle w:val="Subtitle"/>
        <w:spacing w:after="0"/>
        <w:rPr>
          <w:sz w:val="18"/>
          <w:szCs w:val="18"/>
        </w:rPr>
      </w:pPr>
      <w:r w:rsidRPr="0004563B">
        <w:rPr>
          <w:sz w:val="18"/>
          <w:szCs w:val="18"/>
        </w:rPr>
        <w:t>Describe your proposed solution and what makes it novel/innovative</w:t>
      </w:r>
      <w:r w:rsidR="00FD64C3" w:rsidRPr="0004563B">
        <w:rPr>
          <w:sz w:val="18"/>
          <w:szCs w:val="18"/>
        </w:rPr>
        <w:t>.</w:t>
      </w:r>
    </w:p>
    <w:p w14:paraId="65089E59" w14:textId="3055AA99" w:rsidR="00FD64C3" w:rsidRPr="0004563B" w:rsidRDefault="00FD64C3" w:rsidP="00EE3A9E">
      <w:pPr>
        <w:pStyle w:val="Subtitle"/>
        <w:spacing w:after="0"/>
        <w:rPr>
          <w:sz w:val="18"/>
          <w:szCs w:val="18"/>
        </w:rPr>
      </w:pPr>
      <w:r w:rsidRPr="0004563B">
        <w:rPr>
          <w:sz w:val="18"/>
          <w:szCs w:val="18"/>
        </w:rPr>
        <w:lastRenderedPageBreak/>
        <w:t>Solution Readiness: The prior work should demonstrate that the proposed solution has reached the desired maturity level.</w:t>
      </w:r>
    </w:p>
    <w:p w14:paraId="617E706E" w14:textId="4AAC2109" w:rsidR="00D46E61" w:rsidRDefault="00D46E61" w:rsidP="00EE3A9E">
      <w:pPr>
        <w:rPr>
          <w:lang w:val="en-US"/>
        </w:rPr>
      </w:pPr>
    </w:p>
    <w:p w14:paraId="487C3C2C" w14:textId="3AE9AA13" w:rsidR="00D46E61" w:rsidRDefault="00D46E61" w:rsidP="00D46E61">
      <w:pPr>
        <w:rPr>
          <w:rStyle w:val="SubtleEmphasis"/>
          <w:lang w:val="en-US"/>
        </w:rPr>
      </w:pPr>
      <w:r w:rsidRPr="003D57C6">
        <w:rPr>
          <w:rStyle w:val="SubtleEmphasis"/>
          <w:lang w:val="en-US"/>
        </w:rPr>
        <w:t>What is your solution?</w:t>
      </w:r>
      <w:r w:rsidR="00645F58">
        <w:rPr>
          <w:rStyle w:val="SubtleEmphasis"/>
          <w:lang w:val="en-US"/>
        </w:rPr>
        <w:t xml:space="preserve"> </w:t>
      </w:r>
      <w:r w:rsid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:rsidRPr="00EE3A9E" w14:paraId="63211AF2" w14:textId="77777777" w:rsidTr="0004563B">
        <w:tc>
          <w:tcPr>
            <w:tcW w:w="9482" w:type="dxa"/>
          </w:tcPr>
          <w:p w14:paraId="3A5E6BE1" w14:textId="77777777" w:rsidR="0004563B" w:rsidRPr="00EE3A9E" w:rsidRDefault="0004563B" w:rsidP="00D46E61">
            <w:pPr>
              <w:rPr>
                <w:sz w:val="18"/>
                <w:szCs w:val="18"/>
                <w:lang w:val="en-US"/>
              </w:rPr>
            </w:pPr>
          </w:p>
          <w:p w14:paraId="2631E4BE" w14:textId="79F15533" w:rsidR="0004563B" w:rsidRPr="00EE3A9E" w:rsidRDefault="0004563B" w:rsidP="00D46E61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6677F51" w14:textId="5B8C2CA0" w:rsidR="00D46E61" w:rsidRDefault="00D46E61" w:rsidP="00D46E61">
      <w:pPr>
        <w:rPr>
          <w:lang w:val="en-US"/>
        </w:rPr>
      </w:pPr>
    </w:p>
    <w:p w14:paraId="015AAE64" w14:textId="2E3ECB4D" w:rsidR="00D46E61" w:rsidRDefault="00D46E61" w:rsidP="00D46E61">
      <w:pPr>
        <w:rPr>
          <w:rStyle w:val="SubtleEmphasis"/>
          <w:lang w:val="en-US"/>
        </w:rPr>
      </w:pPr>
      <w:r w:rsidRPr="003D57C6">
        <w:rPr>
          <w:rStyle w:val="SubtleEmphasis"/>
          <w:lang w:val="en-US"/>
        </w:rPr>
        <w:t>Who are your competitors?</w:t>
      </w:r>
      <w:r>
        <w:rPr>
          <w:rStyle w:val="SubtleEmphasis"/>
          <w:lang w:val="en-US"/>
        </w:rPr>
        <w:t xml:space="preserve"> How is this problem being currently solved</w:t>
      </w:r>
      <w:r w:rsidRPr="00645F58">
        <w:rPr>
          <w:rStyle w:val="SubtleEmphasis"/>
          <w:lang w:val="en-US"/>
        </w:rPr>
        <w:t>?</w:t>
      </w:r>
      <w:r w:rsidR="00645F58" w:rsidRPr="00645F58">
        <w:rPr>
          <w:rStyle w:val="SubtleEmphasis"/>
          <w:lang w:val="en-US"/>
        </w:rPr>
        <w:t xml:space="preserve"> </w:t>
      </w:r>
      <w:r w:rsidR="00645F58" w:rsidRP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:rsidRPr="00EE3A9E" w14:paraId="2C707676" w14:textId="77777777" w:rsidTr="0004563B">
        <w:tc>
          <w:tcPr>
            <w:tcW w:w="9482" w:type="dxa"/>
          </w:tcPr>
          <w:p w14:paraId="436CA729" w14:textId="77777777" w:rsidR="0004563B" w:rsidRPr="00EE3A9E" w:rsidRDefault="0004563B" w:rsidP="00D46E61">
            <w:pPr>
              <w:rPr>
                <w:sz w:val="18"/>
                <w:szCs w:val="18"/>
                <w:lang w:val="en-US"/>
              </w:rPr>
            </w:pPr>
          </w:p>
          <w:p w14:paraId="561CDDA9" w14:textId="535D755F" w:rsidR="0004563B" w:rsidRPr="00EE3A9E" w:rsidRDefault="0004563B" w:rsidP="00D46E61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03EB5286" w14:textId="75C98EA1" w:rsidR="00D46E61" w:rsidRDefault="00D46E61" w:rsidP="00D46E61">
      <w:pPr>
        <w:rPr>
          <w:lang w:val="en-US"/>
        </w:rPr>
      </w:pPr>
    </w:p>
    <w:p w14:paraId="3105D212" w14:textId="7A34B0C5" w:rsidR="00D46E61" w:rsidRDefault="00D46E61" w:rsidP="00D46E61">
      <w:pPr>
        <w:rPr>
          <w:rStyle w:val="SubtleEmphasis"/>
          <w:color w:val="A6A6A6" w:themeColor="background1" w:themeShade="A6"/>
          <w:lang w:val="en-US"/>
        </w:rPr>
      </w:pPr>
      <w:r w:rsidRPr="000179A6">
        <w:rPr>
          <w:rStyle w:val="SubtleEmphasis"/>
          <w:lang w:val="en-US"/>
        </w:rPr>
        <w:t xml:space="preserve">Why is your invention or approach unique/novel or better than the existing solutions?  </w:t>
      </w:r>
      <w:r w:rsidRPr="0004563B">
        <w:rPr>
          <w:rStyle w:val="SubtleEmphasis"/>
          <w:color w:val="BFBFBF" w:themeColor="background1" w:themeShade="BF"/>
          <w:lang w:val="en-US"/>
        </w:rPr>
        <w:t>(</w:t>
      </w:r>
      <w:r w:rsidR="0004563B">
        <w:rPr>
          <w:rStyle w:val="SubtleEmphasis"/>
          <w:color w:val="A6A6A6" w:themeColor="background1" w:themeShade="A6"/>
          <w:lang w:val="en-US"/>
        </w:rPr>
        <w:t>e</w:t>
      </w:r>
      <w:r w:rsidRPr="00F7105D">
        <w:rPr>
          <w:rStyle w:val="SubtleEmphasis"/>
          <w:color w:val="A6A6A6" w:themeColor="background1" w:themeShade="A6"/>
          <w:lang w:val="en-US"/>
        </w:rPr>
        <w:t>.g. 30% faster; 25% cheaper; 5x more accurate…</w:t>
      </w:r>
      <w:r>
        <w:rPr>
          <w:rStyle w:val="SubtleEmphasis"/>
          <w:color w:val="A6A6A6" w:themeColor="background1" w:themeShade="A6"/>
          <w:lang w:val="en-US"/>
        </w:rPr>
        <w:t>)</w:t>
      </w:r>
      <w:r w:rsidR="00645F58">
        <w:rPr>
          <w:rStyle w:val="SubtleEmphasis"/>
          <w:color w:val="A6A6A6" w:themeColor="background1" w:themeShade="A6"/>
          <w:lang w:val="en-US"/>
        </w:rPr>
        <w:t xml:space="preserve"> </w:t>
      </w:r>
      <w:r w:rsidR="00645F58" w:rsidRP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14:paraId="5221BB4D" w14:textId="77777777" w:rsidTr="0004563B">
        <w:tc>
          <w:tcPr>
            <w:tcW w:w="9482" w:type="dxa"/>
          </w:tcPr>
          <w:p w14:paraId="04041B79" w14:textId="77777777" w:rsidR="0004563B" w:rsidRDefault="0004563B" w:rsidP="00D46E61">
            <w:pPr>
              <w:rPr>
                <w:rStyle w:val="SubtleEmphasis"/>
                <w:i w:val="0"/>
                <w:color w:val="A6A6A6" w:themeColor="background1" w:themeShade="A6"/>
                <w:lang w:val="en-US"/>
              </w:rPr>
            </w:pPr>
          </w:p>
          <w:p w14:paraId="7F8FFE75" w14:textId="3A55AE14" w:rsidR="0004563B" w:rsidRDefault="0004563B" w:rsidP="00D46E61">
            <w:pPr>
              <w:rPr>
                <w:rStyle w:val="SubtleEmphasis"/>
                <w:i w:val="0"/>
                <w:color w:val="A6A6A6" w:themeColor="background1" w:themeShade="A6"/>
                <w:lang w:val="en-US"/>
              </w:rPr>
            </w:pPr>
          </w:p>
        </w:tc>
      </w:tr>
    </w:tbl>
    <w:p w14:paraId="7531240F" w14:textId="46526C3B" w:rsidR="00D46E61" w:rsidRDefault="00D46E61" w:rsidP="00D46E61">
      <w:pPr>
        <w:rPr>
          <w:rStyle w:val="SubtleEmphasis"/>
          <w:i w:val="0"/>
          <w:color w:val="A6A6A6" w:themeColor="background1" w:themeShade="A6"/>
          <w:lang w:val="en-US"/>
        </w:rPr>
      </w:pPr>
    </w:p>
    <w:p w14:paraId="1322A7F7" w14:textId="77777777" w:rsidR="004B0EDB" w:rsidRPr="004B0EDB" w:rsidRDefault="00D46E61" w:rsidP="004B0EDB">
      <w:pPr>
        <w:rPr>
          <w:rStyle w:val="SubtleEmphasis"/>
          <w:color w:val="BFBFBF" w:themeColor="background1" w:themeShade="BF"/>
          <w:lang w:val="en-US"/>
        </w:rPr>
      </w:pPr>
      <w:r w:rsidRPr="003D57C6">
        <w:rPr>
          <w:rStyle w:val="SubtleEmphasis"/>
          <w:lang w:val="en-US"/>
        </w:rPr>
        <w:t>What has been accomplished in developing your solution so far?</w:t>
      </w:r>
      <w:r>
        <w:rPr>
          <w:rStyle w:val="SubtleEmphasis"/>
          <w:lang w:val="en-US"/>
        </w:rPr>
        <w:t xml:space="preserve"> </w:t>
      </w:r>
      <w:r w:rsidRPr="0004563B">
        <w:rPr>
          <w:rStyle w:val="SubtleEmphasis"/>
          <w:color w:val="BFBFBF" w:themeColor="background1" w:themeShade="BF"/>
          <w:lang w:val="en-US"/>
        </w:rPr>
        <w:t>(</w:t>
      </w:r>
      <w:r w:rsidR="004B0EDB" w:rsidRPr="004B0EDB">
        <w:rPr>
          <w:rStyle w:val="SubtleEmphasis"/>
          <w:color w:val="BFBFBF" w:themeColor="background1" w:themeShade="BF"/>
          <w:lang w:val="en-US"/>
        </w:rPr>
        <w:t>In case of a market-oriented (or market-facing) solution (product and/or service), please use the Innovation Maturity Level (IML) from CIMIT. Please provide numbers in the four domains: Clinical, Market/Business, Regulatory/Approval, Technology. The project is expected to start at IML 3.</w:t>
      </w:r>
    </w:p>
    <w:p w14:paraId="5955A972" w14:textId="73F9291B" w:rsidR="00D46E61" w:rsidRDefault="004B0EDB" w:rsidP="004B0EDB">
      <w:pPr>
        <w:rPr>
          <w:rStyle w:val="SubtleEmphasis"/>
          <w:color w:val="A6A6A6" w:themeColor="background1" w:themeShade="A6"/>
          <w:lang w:val="en-US"/>
        </w:rPr>
      </w:pPr>
      <w:r w:rsidRPr="004B0EDB">
        <w:rPr>
          <w:rStyle w:val="SubtleEmphasis"/>
          <w:color w:val="BFBFBF" w:themeColor="background1" w:themeShade="BF"/>
          <w:lang w:val="en-US"/>
        </w:rPr>
        <w:t>In case of a process, management or organizational innovation that does not generate revenues, please build your argumentation on tangible results obtained through health economics or ROI studies.</w:t>
      </w:r>
      <w:r w:rsidR="009305F2">
        <w:rPr>
          <w:rStyle w:val="SubtleEmphasis"/>
          <w:color w:val="A6A6A6" w:themeColor="background1" w:themeShade="A6"/>
          <w:lang w:val="en-US"/>
        </w:rPr>
        <w:t>)</w:t>
      </w:r>
      <w:r w:rsidR="00645F58">
        <w:rPr>
          <w:rStyle w:val="SubtleEmphasis"/>
          <w:color w:val="A6A6A6" w:themeColor="background1" w:themeShade="A6"/>
          <w:lang w:val="en-US"/>
        </w:rPr>
        <w:t xml:space="preserve"> </w:t>
      </w:r>
      <w:r w:rsidR="00645F58" w:rsidRP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14:paraId="6A281C7C" w14:textId="77777777" w:rsidTr="0004563B">
        <w:tc>
          <w:tcPr>
            <w:tcW w:w="9482" w:type="dxa"/>
          </w:tcPr>
          <w:p w14:paraId="5BB29808" w14:textId="77777777" w:rsidR="0004563B" w:rsidRDefault="0004563B" w:rsidP="0004563B">
            <w:pPr>
              <w:rPr>
                <w:rStyle w:val="SubtleEmphasis"/>
                <w:i w:val="0"/>
                <w:color w:val="A6A6A6" w:themeColor="background1" w:themeShade="A6"/>
                <w:lang w:val="en-US"/>
              </w:rPr>
            </w:pPr>
          </w:p>
          <w:p w14:paraId="1189AFC0" w14:textId="2C9E9B25" w:rsidR="0004563B" w:rsidRDefault="0004563B" w:rsidP="0004563B">
            <w:pPr>
              <w:rPr>
                <w:rStyle w:val="SubtleEmphasis"/>
                <w:i w:val="0"/>
                <w:color w:val="A6A6A6" w:themeColor="background1" w:themeShade="A6"/>
                <w:lang w:val="en-US"/>
              </w:rPr>
            </w:pPr>
          </w:p>
        </w:tc>
      </w:tr>
    </w:tbl>
    <w:p w14:paraId="1012A175" w14:textId="35C8CEEF" w:rsidR="0004563B" w:rsidRPr="0004563B" w:rsidRDefault="0004563B" w:rsidP="0004563B">
      <w:pPr>
        <w:rPr>
          <w:rStyle w:val="SubtleEmphasis"/>
          <w:i w:val="0"/>
          <w:color w:val="A6A6A6" w:themeColor="background1" w:themeShade="A6"/>
          <w:lang w:val="en-US"/>
        </w:rPr>
      </w:pPr>
    </w:p>
    <w:p w14:paraId="069C8F7A" w14:textId="0D971853" w:rsidR="0004563B" w:rsidRDefault="0004563B" w:rsidP="0004563B">
      <w:pPr>
        <w:rPr>
          <w:rStyle w:val="SubtleEmphasis"/>
          <w:lang w:val="en-US"/>
        </w:rPr>
      </w:pPr>
      <w:r>
        <w:rPr>
          <w:rStyle w:val="SubtleEmphasis"/>
          <w:lang w:val="en-US"/>
        </w:rPr>
        <w:t xml:space="preserve">What is the </w:t>
      </w:r>
      <w:r w:rsidRPr="003D57C6">
        <w:rPr>
          <w:rStyle w:val="SubtleEmphasis"/>
          <w:lang w:val="en-US"/>
        </w:rPr>
        <w:t>status of the IP?</w:t>
      </w:r>
      <w:r w:rsidR="00645F58">
        <w:rPr>
          <w:rStyle w:val="SubtleEmphasis"/>
          <w:lang w:val="en-US"/>
        </w:rPr>
        <w:t xml:space="preserve"> </w:t>
      </w:r>
      <w:r w:rsidR="00645F58" w:rsidRP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14:paraId="5A3A3228" w14:textId="77777777" w:rsidTr="0004563B">
        <w:tc>
          <w:tcPr>
            <w:tcW w:w="9482" w:type="dxa"/>
          </w:tcPr>
          <w:p w14:paraId="484350A0" w14:textId="77777777" w:rsidR="0004563B" w:rsidRDefault="0004563B" w:rsidP="0004563B">
            <w:pPr>
              <w:rPr>
                <w:rStyle w:val="SubtleEmphasis"/>
                <w:i w:val="0"/>
                <w:color w:val="A6A6A6" w:themeColor="background1" w:themeShade="A6"/>
                <w:lang w:val="en-US"/>
              </w:rPr>
            </w:pPr>
          </w:p>
          <w:p w14:paraId="51CDAB87" w14:textId="6D7F5095" w:rsidR="0004563B" w:rsidRDefault="0004563B" w:rsidP="0004563B">
            <w:pPr>
              <w:rPr>
                <w:rStyle w:val="SubtleEmphasis"/>
                <w:i w:val="0"/>
                <w:color w:val="A6A6A6" w:themeColor="background1" w:themeShade="A6"/>
                <w:lang w:val="en-US"/>
              </w:rPr>
            </w:pPr>
          </w:p>
        </w:tc>
      </w:tr>
    </w:tbl>
    <w:p w14:paraId="5709DE21" w14:textId="56292764" w:rsidR="00B30EC0" w:rsidRDefault="00B30EC0" w:rsidP="003D57C6">
      <w:pPr>
        <w:rPr>
          <w:rStyle w:val="SubtleEmphasis"/>
          <w:i w:val="0"/>
          <w:lang w:val="en-US"/>
        </w:rPr>
      </w:pPr>
    </w:p>
    <w:p w14:paraId="03D9134E" w14:textId="77777777" w:rsidR="00F9698E" w:rsidRPr="0017652F" w:rsidRDefault="00F9698E" w:rsidP="003D57C6">
      <w:pPr>
        <w:rPr>
          <w:rStyle w:val="SubtleEmphasis"/>
          <w:i w:val="0"/>
          <w:lang w:val="en-US"/>
        </w:rPr>
      </w:pPr>
    </w:p>
    <w:p w14:paraId="0D941B70" w14:textId="3DF8B58C" w:rsidR="00553BC8" w:rsidRPr="002158A5" w:rsidRDefault="00553BC8" w:rsidP="002158A5">
      <w:pPr>
        <w:pStyle w:val="Heading1"/>
      </w:pPr>
      <w:r w:rsidRPr="002158A5">
        <w:t>Business model</w:t>
      </w:r>
    </w:p>
    <w:p w14:paraId="54E7FF3A" w14:textId="5978E490" w:rsidR="00553BC8" w:rsidRDefault="00553BC8" w:rsidP="00553BC8">
      <w:pPr>
        <w:pStyle w:val="Subtitle"/>
        <w:rPr>
          <w:sz w:val="18"/>
          <w:szCs w:val="18"/>
        </w:rPr>
      </w:pPr>
      <w:r w:rsidRPr="0004563B">
        <w:rPr>
          <w:sz w:val="18"/>
          <w:szCs w:val="18"/>
        </w:rPr>
        <w:t>Describe proposed commercialization/implementation path of your product/service</w:t>
      </w:r>
    </w:p>
    <w:p w14:paraId="3B2E8264" w14:textId="504B1038" w:rsidR="0004563B" w:rsidRDefault="0004563B" w:rsidP="0004563B">
      <w:pPr>
        <w:rPr>
          <w:rStyle w:val="SubtleEmphasis"/>
          <w:color w:val="A6A6A6" w:themeColor="background1" w:themeShade="A6"/>
          <w:lang w:val="en-US"/>
        </w:rPr>
      </w:pPr>
      <w:r w:rsidRPr="00F7105D">
        <w:rPr>
          <w:rFonts w:cstheme="majorHAnsi"/>
          <w:i/>
          <w:sz w:val="18"/>
          <w:lang w:val="en-US"/>
        </w:rPr>
        <w:t>Who will buy your solution (primary economic customer)?</w:t>
      </w:r>
      <w:r w:rsidRPr="0004563B">
        <w:rPr>
          <w:rStyle w:val="SubtleEmphasis"/>
          <w:color w:val="A6A6A6" w:themeColor="background1" w:themeShade="A6"/>
          <w:lang w:val="en-US"/>
        </w:rPr>
        <w:t xml:space="preserve"> </w:t>
      </w:r>
      <w:r w:rsidRPr="00F7105D">
        <w:rPr>
          <w:rStyle w:val="SubtleEmphasis"/>
          <w:color w:val="A6A6A6" w:themeColor="background1" w:themeShade="A6"/>
          <w:lang w:val="en-US"/>
        </w:rPr>
        <w:t>If there are several potential economic buyers, please state who is the primary economic buyer and who are secondary economic buyers.</w:t>
      </w:r>
      <w:r w:rsidR="00645F58">
        <w:rPr>
          <w:rStyle w:val="SubtleEmphasis"/>
          <w:color w:val="A6A6A6" w:themeColor="background1" w:themeShade="A6"/>
          <w:lang w:val="en-US"/>
        </w:rPr>
        <w:t xml:space="preserve"> </w:t>
      </w:r>
      <w:r w:rsidR="00645F58" w:rsidRP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14:paraId="664C8D97" w14:textId="77777777" w:rsidTr="0004563B">
        <w:tc>
          <w:tcPr>
            <w:tcW w:w="9482" w:type="dxa"/>
          </w:tcPr>
          <w:p w14:paraId="0FD964C2" w14:textId="77777777" w:rsidR="0004563B" w:rsidRDefault="0004563B" w:rsidP="0004563B">
            <w:pPr>
              <w:rPr>
                <w:rStyle w:val="SubtleEmphasis"/>
                <w:i w:val="0"/>
                <w:color w:val="A6A6A6" w:themeColor="background1" w:themeShade="A6"/>
                <w:lang w:val="en-US"/>
              </w:rPr>
            </w:pPr>
          </w:p>
          <w:p w14:paraId="0AB89584" w14:textId="136B20E3" w:rsidR="00EE3A9E" w:rsidRDefault="00EE3A9E" w:rsidP="0004563B">
            <w:pPr>
              <w:rPr>
                <w:rStyle w:val="SubtleEmphasis"/>
                <w:i w:val="0"/>
                <w:color w:val="A6A6A6" w:themeColor="background1" w:themeShade="A6"/>
                <w:lang w:val="en-US"/>
              </w:rPr>
            </w:pPr>
          </w:p>
        </w:tc>
      </w:tr>
    </w:tbl>
    <w:p w14:paraId="1631825A" w14:textId="77777777" w:rsidR="0004563B" w:rsidRPr="0004563B" w:rsidRDefault="0004563B" w:rsidP="0004563B">
      <w:pPr>
        <w:rPr>
          <w:rStyle w:val="SubtleEmphasis"/>
          <w:i w:val="0"/>
          <w:color w:val="A6A6A6" w:themeColor="background1" w:themeShade="A6"/>
          <w:lang w:val="en-US"/>
        </w:rPr>
      </w:pPr>
    </w:p>
    <w:p w14:paraId="0DE54B5F" w14:textId="7E46382D" w:rsidR="0004563B" w:rsidRDefault="0004563B" w:rsidP="0004563B">
      <w:pPr>
        <w:rPr>
          <w:rStyle w:val="SubtleEmphasis"/>
          <w:rFonts w:cstheme="majorHAnsi"/>
          <w:i w:val="0"/>
          <w:szCs w:val="18"/>
          <w:lang w:val="en-US"/>
        </w:rPr>
      </w:pPr>
      <w:r w:rsidRPr="00F7105D">
        <w:rPr>
          <w:rFonts w:cstheme="majorHAnsi"/>
          <w:i/>
          <w:sz w:val="18"/>
          <w:szCs w:val="18"/>
          <w:lang w:val="en-US"/>
        </w:rPr>
        <w:t xml:space="preserve">If your project will generate revenues, what is your target price or the price of your competitors? </w:t>
      </w:r>
      <w:r w:rsidR="00645F58">
        <w:rPr>
          <w:rFonts w:cstheme="majorHAnsi"/>
          <w:i/>
          <w:sz w:val="18"/>
          <w:szCs w:val="18"/>
          <w:lang w:val="en-US"/>
        </w:rPr>
        <w:t xml:space="preserve"> </w:t>
      </w:r>
      <w:r w:rsidR="00645F58" w:rsidRP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:rsidRPr="00EE3A9E" w14:paraId="11314EEC" w14:textId="77777777" w:rsidTr="0004563B">
        <w:tc>
          <w:tcPr>
            <w:tcW w:w="9482" w:type="dxa"/>
          </w:tcPr>
          <w:p w14:paraId="383F4167" w14:textId="77777777" w:rsidR="0004563B" w:rsidRPr="00EE3A9E" w:rsidRDefault="0004563B" w:rsidP="0004563B">
            <w:pPr>
              <w:rPr>
                <w:sz w:val="18"/>
                <w:szCs w:val="18"/>
                <w:lang w:val="en-US"/>
              </w:rPr>
            </w:pPr>
          </w:p>
          <w:p w14:paraId="66A98A73" w14:textId="21FB141C" w:rsidR="00EE3A9E" w:rsidRPr="00EE3A9E" w:rsidRDefault="00EE3A9E" w:rsidP="0004563B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18DBFE71" w14:textId="77777777" w:rsidR="0004563B" w:rsidRDefault="0004563B" w:rsidP="0004563B">
      <w:pPr>
        <w:ind w:right="180"/>
        <w:jc w:val="left"/>
        <w:rPr>
          <w:rStyle w:val="SubtleEmphasis"/>
          <w:lang w:val="en-US"/>
        </w:rPr>
      </w:pPr>
    </w:p>
    <w:p w14:paraId="7EE0584A" w14:textId="29EA3BEC" w:rsidR="0004563B" w:rsidRDefault="0004563B" w:rsidP="0004563B">
      <w:pPr>
        <w:rPr>
          <w:i/>
          <w:color w:val="A6A6A6" w:themeColor="background1" w:themeShade="A6"/>
          <w:sz w:val="18"/>
          <w:szCs w:val="18"/>
          <w:lang w:val="en-US"/>
        </w:rPr>
      </w:pPr>
      <w:r w:rsidRPr="00F7105D">
        <w:rPr>
          <w:rStyle w:val="SubtleEmphasis"/>
          <w:lang w:val="en-US"/>
        </w:rPr>
        <w:t>If your project is saving cost, what is the lev</w:t>
      </w:r>
      <w:r w:rsidRPr="00F7105D">
        <w:rPr>
          <w:rStyle w:val="SubtleEmphasis"/>
          <w:iCs w:val="0"/>
          <w:lang w:val="en-US"/>
        </w:rPr>
        <w:t>el of cost</w:t>
      </w:r>
      <w:r>
        <w:rPr>
          <w:rStyle w:val="SubtleEmphasis"/>
          <w:iCs w:val="0"/>
          <w:lang w:val="en-US"/>
        </w:rPr>
        <w:t xml:space="preserve"> </w:t>
      </w:r>
      <w:r w:rsidRPr="00F7105D">
        <w:rPr>
          <w:rStyle w:val="SubtleEmphasis"/>
          <w:iCs w:val="0"/>
          <w:lang w:val="en-US"/>
        </w:rPr>
        <w:t>savings that you target?</w:t>
      </w:r>
      <w:r w:rsidRPr="00F7105D">
        <w:rPr>
          <w:rStyle w:val="SubtleEmphasis"/>
          <w:lang w:val="en-US"/>
        </w:rPr>
        <w:t xml:space="preserve">  </w:t>
      </w:r>
      <w:r w:rsidR="009305F2">
        <w:rPr>
          <w:i/>
          <w:color w:val="A6A6A6" w:themeColor="background1" w:themeShade="A6"/>
          <w:sz w:val="18"/>
          <w:szCs w:val="18"/>
          <w:lang w:val="en-US"/>
        </w:rPr>
        <w:t>P</w:t>
      </w:r>
      <w:r w:rsidRPr="00F7105D">
        <w:rPr>
          <w:i/>
          <w:color w:val="A6A6A6" w:themeColor="background1" w:themeShade="A6"/>
          <w:sz w:val="18"/>
          <w:szCs w:val="18"/>
          <w:lang w:val="en-US"/>
        </w:rPr>
        <w:t>lease provide Health Economics studies</w:t>
      </w:r>
      <w:r w:rsidR="009305F2">
        <w:rPr>
          <w:i/>
          <w:color w:val="A6A6A6" w:themeColor="background1" w:themeShade="A6"/>
          <w:sz w:val="18"/>
          <w:szCs w:val="18"/>
          <w:lang w:val="en-US"/>
        </w:rPr>
        <w:t xml:space="preserve"> references.</w:t>
      </w:r>
    </w:p>
    <w:p w14:paraId="66E6035E" w14:textId="211C1214" w:rsidR="00645F58" w:rsidRDefault="00645F58" w:rsidP="0004563B">
      <w:pPr>
        <w:rPr>
          <w:i/>
          <w:color w:val="A6A6A6" w:themeColor="background1" w:themeShade="A6"/>
          <w:sz w:val="18"/>
          <w:szCs w:val="18"/>
          <w:lang w:val="en-US"/>
        </w:rPr>
      </w:pPr>
      <w:r w:rsidRP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04563B" w14:paraId="799DA000" w14:textId="77777777" w:rsidTr="0004563B">
        <w:tc>
          <w:tcPr>
            <w:tcW w:w="9482" w:type="dxa"/>
          </w:tcPr>
          <w:p w14:paraId="7F36ED8C" w14:textId="77777777" w:rsidR="0004563B" w:rsidRDefault="0004563B" w:rsidP="0004563B">
            <w:pPr>
              <w:ind w:right="180"/>
              <w:jc w:val="left"/>
              <w:rPr>
                <w:rStyle w:val="SubtleEmphasis"/>
                <w:i w:val="0"/>
                <w:lang w:val="en-US"/>
              </w:rPr>
            </w:pPr>
          </w:p>
          <w:p w14:paraId="07E1B9B2" w14:textId="6DBCCDFA" w:rsidR="00EE3A9E" w:rsidRDefault="00EE3A9E" w:rsidP="0004563B">
            <w:pPr>
              <w:ind w:right="180"/>
              <w:jc w:val="left"/>
              <w:rPr>
                <w:rStyle w:val="SubtleEmphasis"/>
                <w:i w:val="0"/>
                <w:lang w:val="en-US"/>
              </w:rPr>
            </w:pPr>
          </w:p>
        </w:tc>
      </w:tr>
    </w:tbl>
    <w:p w14:paraId="004640DC" w14:textId="401F8967" w:rsidR="0004563B" w:rsidRDefault="0004563B" w:rsidP="0004563B">
      <w:pPr>
        <w:ind w:right="180"/>
        <w:jc w:val="left"/>
        <w:rPr>
          <w:rStyle w:val="SubtleEmphasis"/>
          <w:i w:val="0"/>
          <w:lang w:val="en-US"/>
        </w:rPr>
      </w:pPr>
    </w:p>
    <w:p w14:paraId="02A9A531" w14:textId="13BF486E" w:rsidR="008E63E9" w:rsidRPr="00F9698E" w:rsidRDefault="008E63E9" w:rsidP="008E63E9">
      <w:pPr>
        <w:rPr>
          <w:i/>
          <w:color w:val="A6A6A6" w:themeColor="background1" w:themeShade="A6"/>
          <w:sz w:val="18"/>
          <w:szCs w:val="18"/>
          <w:lang w:val="en-US"/>
        </w:rPr>
      </w:pPr>
      <w:r w:rsidRPr="00F9698E">
        <w:rPr>
          <w:rStyle w:val="SubtleEmphasis"/>
          <w:lang w:val="en-US"/>
        </w:rPr>
        <w:t>Has your project already used EU or local funding or has opportunity to involve local funding in the coming years</w:t>
      </w:r>
      <w:r w:rsidRPr="00F9698E">
        <w:rPr>
          <w:rStyle w:val="SubtleEmphasis"/>
          <w:iCs w:val="0"/>
          <w:lang w:val="en-US"/>
        </w:rPr>
        <w:t>? Sustainability and fund-interconnectivity is an important aspect.</w:t>
      </w:r>
      <w:r w:rsidRPr="00F9698E">
        <w:rPr>
          <w:rStyle w:val="SubtleEmphasis"/>
          <w:lang w:val="en-US"/>
        </w:rPr>
        <w:t xml:space="preserve">  </w:t>
      </w:r>
      <w:r w:rsidRPr="00F9698E">
        <w:rPr>
          <w:i/>
          <w:color w:val="A6A6A6" w:themeColor="background1" w:themeShade="A6"/>
          <w:sz w:val="18"/>
          <w:szCs w:val="18"/>
          <w:lang w:val="en-US"/>
        </w:rPr>
        <w:t>Please provide references.</w:t>
      </w:r>
    </w:p>
    <w:p w14:paraId="413304AB" w14:textId="77777777" w:rsidR="008E63E9" w:rsidRDefault="008E63E9" w:rsidP="008E63E9">
      <w:pPr>
        <w:rPr>
          <w:i/>
          <w:color w:val="A6A6A6" w:themeColor="background1" w:themeShade="A6"/>
          <w:sz w:val="18"/>
          <w:szCs w:val="18"/>
          <w:lang w:val="en-US"/>
        </w:rPr>
      </w:pPr>
      <w:r w:rsidRPr="00F9698E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8E63E9" w14:paraId="289E2FFF" w14:textId="77777777" w:rsidTr="004E650D">
        <w:tc>
          <w:tcPr>
            <w:tcW w:w="9482" w:type="dxa"/>
          </w:tcPr>
          <w:p w14:paraId="5D46F2FB" w14:textId="77777777" w:rsidR="008E63E9" w:rsidRDefault="008E63E9" w:rsidP="004E650D">
            <w:pPr>
              <w:ind w:right="180"/>
              <w:jc w:val="left"/>
              <w:rPr>
                <w:rStyle w:val="SubtleEmphasis"/>
                <w:i w:val="0"/>
                <w:lang w:val="en-US"/>
              </w:rPr>
            </w:pPr>
          </w:p>
          <w:p w14:paraId="05E47662" w14:textId="77777777" w:rsidR="008E63E9" w:rsidRDefault="008E63E9" w:rsidP="004E650D">
            <w:pPr>
              <w:ind w:right="180"/>
              <w:jc w:val="left"/>
              <w:rPr>
                <w:rStyle w:val="SubtleEmphasis"/>
                <w:i w:val="0"/>
                <w:lang w:val="en-US"/>
              </w:rPr>
            </w:pPr>
          </w:p>
        </w:tc>
      </w:tr>
    </w:tbl>
    <w:p w14:paraId="14E717A0" w14:textId="00821B7D" w:rsidR="008E63E9" w:rsidRDefault="008E63E9" w:rsidP="0004563B">
      <w:pPr>
        <w:ind w:right="180"/>
        <w:jc w:val="left"/>
        <w:rPr>
          <w:rStyle w:val="SubtleEmphasis"/>
          <w:i w:val="0"/>
          <w:lang w:val="en-US"/>
        </w:rPr>
      </w:pPr>
    </w:p>
    <w:p w14:paraId="1A652D08" w14:textId="77777777" w:rsidR="008E63E9" w:rsidRPr="0004563B" w:rsidRDefault="008E63E9" w:rsidP="0004563B">
      <w:pPr>
        <w:ind w:right="180"/>
        <w:jc w:val="left"/>
        <w:rPr>
          <w:rStyle w:val="SubtleEmphasis"/>
          <w:i w:val="0"/>
          <w:lang w:val="en-US"/>
        </w:rPr>
      </w:pPr>
    </w:p>
    <w:p w14:paraId="53B6BC45" w14:textId="6D47C98D" w:rsidR="00553BC8" w:rsidRDefault="00553BC8" w:rsidP="002158A5">
      <w:pPr>
        <w:pStyle w:val="Heading1"/>
      </w:pPr>
      <w:r>
        <w:lastRenderedPageBreak/>
        <w:t>Team</w:t>
      </w:r>
    </w:p>
    <w:p w14:paraId="5FC651B6" w14:textId="79440C44" w:rsidR="00553BC8" w:rsidRDefault="00553BC8" w:rsidP="00EE3A9E">
      <w:pPr>
        <w:pStyle w:val="Subtitle"/>
        <w:spacing w:after="0"/>
        <w:rPr>
          <w:sz w:val="18"/>
          <w:szCs w:val="18"/>
        </w:rPr>
      </w:pPr>
      <w:r w:rsidRPr="00EE3A9E">
        <w:rPr>
          <w:sz w:val="18"/>
          <w:szCs w:val="18"/>
        </w:rPr>
        <w:t>Describe who and in what scope will work on developing/delivering the product/solution</w:t>
      </w:r>
    </w:p>
    <w:p w14:paraId="655B533F" w14:textId="77777777" w:rsidR="00EE3A9E" w:rsidRDefault="00EE3A9E" w:rsidP="00EE3A9E">
      <w:pPr>
        <w:ind w:right="162"/>
        <w:rPr>
          <w:rStyle w:val="SubtleEmphasis"/>
          <w:lang w:val="en-US"/>
        </w:rPr>
      </w:pPr>
    </w:p>
    <w:p w14:paraId="50376A30" w14:textId="6E770A56" w:rsidR="00EE3A9E" w:rsidRDefault="00EE3A9E" w:rsidP="00EE3A9E">
      <w:pPr>
        <w:ind w:right="162"/>
        <w:rPr>
          <w:rStyle w:val="SubtleEmphasis"/>
          <w:lang w:val="en-US"/>
        </w:rPr>
      </w:pPr>
      <w:r w:rsidRPr="00553BC8">
        <w:rPr>
          <w:rStyle w:val="SubtleEmphasis"/>
          <w:lang w:val="en-US"/>
        </w:rPr>
        <w:t>Who are your partners and what roles will they assume (typology and/or names)?</w:t>
      </w:r>
      <w:r w:rsidR="00645F58">
        <w:rPr>
          <w:rStyle w:val="SubtleEmphasis"/>
          <w:lang w:val="en-US"/>
        </w:rPr>
        <w:t xml:space="preserve"> </w:t>
      </w:r>
      <w:r w:rsidR="00645F58" w:rsidRP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EE3A9E" w14:paraId="17FDAEB4" w14:textId="77777777" w:rsidTr="00EE3A9E">
        <w:tc>
          <w:tcPr>
            <w:tcW w:w="9482" w:type="dxa"/>
          </w:tcPr>
          <w:p w14:paraId="4DAC315B" w14:textId="77777777" w:rsidR="00EE3A9E" w:rsidRDefault="00EE3A9E" w:rsidP="00EE3A9E">
            <w:pPr>
              <w:ind w:right="162"/>
              <w:rPr>
                <w:rStyle w:val="SubtleEmphasis"/>
                <w:i w:val="0"/>
                <w:lang w:val="en-US"/>
              </w:rPr>
            </w:pPr>
          </w:p>
          <w:p w14:paraId="4325B0D5" w14:textId="7A23E244" w:rsidR="00EE3A9E" w:rsidRDefault="00EE3A9E" w:rsidP="00EE3A9E">
            <w:pPr>
              <w:ind w:right="162"/>
              <w:rPr>
                <w:rStyle w:val="SubtleEmphasis"/>
                <w:i w:val="0"/>
                <w:lang w:val="en-US"/>
              </w:rPr>
            </w:pPr>
          </w:p>
        </w:tc>
      </w:tr>
    </w:tbl>
    <w:p w14:paraId="5C54EF49" w14:textId="77777777" w:rsidR="0037797D" w:rsidRDefault="0037797D" w:rsidP="00EE3A9E">
      <w:pPr>
        <w:rPr>
          <w:lang w:val="en-US"/>
        </w:rPr>
      </w:pPr>
    </w:p>
    <w:p w14:paraId="180C2338" w14:textId="77777777" w:rsidR="0037797D" w:rsidRPr="00EE3A9E" w:rsidRDefault="0037797D" w:rsidP="00EE3A9E">
      <w:pPr>
        <w:rPr>
          <w:lang w:val="en-US"/>
        </w:rPr>
      </w:pPr>
    </w:p>
    <w:p w14:paraId="3E02BB0A" w14:textId="51DF521F" w:rsidR="00645F58" w:rsidRDefault="00F90AFC" w:rsidP="00645F58">
      <w:pPr>
        <w:pStyle w:val="Heading1"/>
      </w:pPr>
      <w:r>
        <w:t>Workplan and main results</w:t>
      </w:r>
    </w:p>
    <w:p w14:paraId="4CA5AA77" w14:textId="71B6FAEB" w:rsidR="00553BC8" w:rsidRDefault="00553BC8" w:rsidP="00EE3A9E">
      <w:pPr>
        <w:pStyle w:val="Subtitle"/>
        <w:spacing w:after="0"/>
        <w:rPr>
          <w:sz w:val="18"/>
          <w:szCs w:val="18"/>
        </w:rPr>
      </w:pPr>
      <w:r w:rsidRPr="00EE3A9E">
        <w:rPr>
          <w:sz w:val="18"/>
          <w:szCs w:val="18"/>
        </w:rPr>
        <w:t xml:space="preserve">Describe specific </w:t>
      </w:r>
      <w:r w:rsidR="00F90AFC" w:rsidRPr="00EE3A9E">
        <w:rPr>
          <w:sz w:val="18"/>
          <w:szCs w:val="18"/>
        </w:rPr>
        <w:t xml:space="preserve">results that you expect to achieve as a result of your project </w:t>
      </w:r>
    </w:p>
    <w:p w14:paraId="13C50395" w14:textId="08272880" w:rsidR="00EE3A9E" w:rsidRDefault="00EE3A9E" w:rsidP="00EE3A9E"/>
    <w:p w14:paraId="55BBB34C" w14:textId="5A2250DC" w:rsidR="00EE3A9E" w:rsidRDefault="00EE3A9E" w:rsidP="00EE3A9E">
      <w:pPr>
        <w:ind w:right="162"/>
        <w:jc w:val="left"/>
        <w:rPr>
          <w:rStyle w:val="SubtleEmphasis"/>
          <w:lang w:val="en-US"/>
        </w:rPr>
      </w:pPr>
      <w:r>
        <w:rPr>
          <w:rStyle w:val="SubtleEmphasis"/>
          <w:lang w:val="en-US"/>
        </w:rPr>
        <w:t>Which are the main activities to be performed in the project?</w:t>
      </w:r>
      <w:r w:rsidR="00645F58">
        <w:rPr>
          <w:rStyle w:val="SubtleEmphasis"/>
          <w:lang w:val="en-US"/>
        </w:rPr>
        <w:t xml:space="preserve"> </w:t>
      </w:r>
      <w:r w:rsidR="00645F58" w:rsidRP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EE3A9E" w14:paraId="4C7D5B7C" w14:textId="77777777" w:rsidTr="00EE3A9E">
        <w:tc>
          <w:tcPr>
            <w:tcW w:w="9482" w:type="dxa"/>
          </w:tcPr>
          <w:p w14:paraId="6671428D" w14:textId="77777777" w:rsidR="00EE3A9E" w:rsidRDefault="00EE3A9E" w:rsidP="00EE3A9E">
            <w:pPr>
              <w:ind w:right="162"/>
              <w:jc w:val="left"/>
              <w:rPr>
                <w:rStyle w:val="SubtleEmphasis"/>
                <w:i w:val="0"/>
                <w:lang w:val="en-US"/>
              </w:rPr>
            </w:pPr>
          </w:p>
          <w:p w14:paraId="3D17935E" w14:textId="1720F55A" w:rsidR="00EE3A9E" w:rsidRDefault="00EE3A9E" w:rsidP="00EE3A9E">
            <w:pPr>
              <w:ind w:right="162"/>
              <w:jc w:val="left"/>
              <w:rPr>
                <w:rStyle w:val="SubtleEmphasis"/>
                <w:i w:val="0"/>
                <w:lang w:val="en-US"/>
              </w:rPr>
            </w:pPr>
          </w:p>
        </w:tc>
      </w:tr>
    </w:tbl>
    <w:p w14:paraId="7C5E42FF" w14:textId="77777777" w:rsidR="00EE3A9E" w:rsidRPr="00EE3A9E" w:rsidRDefault="00EE3A9E" w:rsidP="00EE3A9E">
      <w:pPr>
        <w:ind w:right="162"/>
        <w:jc w:val="left"/>
        <w:rPr>
          <w:rStyle w:val="SubtleEmphasis"/>
          <w:i w:val="0"/>
          <w:lang w:val="en-US"/>
        </w:rPr>
      </w:pPr>
    </w:p>
    <w:p w14:paraId="614960E8" w14:textId="12AD5DD1" w:rsidR="00EE3A9E" w:rsidRDefault="00EE3A9E" w:rsidP="00EE3A9E">
      <w:pPr>
        <w:rPr>
          <w:i/>
          <w:iCs/>
          <w:sz w:val="18"/>
          <w:szCs w:val="18"/>
          <w:lang w:val="en-US"/>
        </w:rPr>
      </w:pPr>
      <w:r w:rsidRPr="00CE147A">
        <w:rPr>
          <w:i/>
          <w:iCs/>
          <w:sz w:val="18"/>
          <w:szCs w:val="18"/>
          <w:lang w:val="en-US"/>
        </w:rPr>
        <w:t>At the end of the project,</w:t>
      </w:r>
      <w:r>
        <w:rPr>
          <w:i/>
          <w:iCs/>
          <w:sz w:val="18"/>
          <w:szCs w:val="18"/>
          <w:lang w:val="en-US"/>
        </w:rPr>
        <w:t xml:space="preserve"> </w:t>
      </w:r>
      <w:r w:rsidRPr="00CE147A">
        <w:rPr>
          <w:i/>
          <w:iCs/>
          <w:sz w:val="18"/>
          <w:szCs w:val="18"/>
          <w:lang w:val="en-US"/>
        </w:rPr>
        <w:t>what will be achieved?</w:t>
      </w:r>
      <w:r w:rsidR="00645F58">
        <w:rPr>
          <w:i/>
          <w:iCs/>
          <w:sz w:val="18"/>
          <w:szCs w:val="18"/>
          <w:lang w:val="en-US"/>
        </w:rPr>
        <w:t xml:space="preserve"> </w:t>
      </w:r>
      <w:r w:rsidR="00645F58" w:rsidRPr="00645F58">
        <w:rPr>
          <w:rFonts w:ascii="Titillium" w:eastAsia="Calibri" w:hAnsi="Titillium" w:cs="Times New Roman"/>
          <w:sz w:val="22"/>
        </w:rPr>
        <w:t>[750 characters]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EE3A9E" w:rsidRPr="00EE3A9E" w14:paraId="451D7BBE" w14:textId="77777777" w:rsidTr="00EE3A9E">
        <w:tc>
          <w:tcPr>
            <w:tcW w:w="9482" w:type="dxa"/>
          </w:tcPr>
          <w:p w14:paraId="51A59B0E" w14:textId="77777777" w:rsidR="00EE3A9E" w:rsidRPr="00EE3A9E" w:rsidRDefault="00EE3A9E" w:rsidP="00EE3A9E">
            <w:pPr>
              <w:rPr>
                <w:sz w:val="18"/>
                <w:szCs w:val="18"/>
                <w:lang w:val="en-US"/>
              </w:rPr>
            </w:pPr>
          </w:p>
          <w:p w14:paraId="5735C6EE" w14:textId="221318A8" w:rsidR="00EE3A9E" w:rsidRPr="00EE3A9E" w:rsidRDefault="00EE3A9E" w:rsidP="00EE3A9E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2DE86DF5" w14:textId="77777777" w:rsidR="00EE3A9E" w:rsidRPr="00EE3A9E" w:rsidRDefault="00EE3A9E" w:rsidP="00EE3A9E">
      <w:pPr>
        <w:rPr>
          <w:lang w:val="en-US"/>
        </w:rPr>
      </w:pPr>
    </w:p>
    <w:p w14:paraId="268F669D" w14:textId="77777777" w:rsidR="002158A5" w:rsidRPr="00CF7F99" w:rsidRDefault="002158A5" w:rsidP="0026765B">
      <w:pPr>
        <w:spacing w:line="312" w:lineRule="auto"/>
        <w:rPr>
          <w:sz w:val="16"/>
          <w:lang w:val="en-US"/>
        </w:rPr>
      </w:pPr>
    </w:p>
    <w:p w14:paraId="3563AB60" w14:textId="20745F33" w:rsidR="00645F58" w:rsidRDefault="00645F58" w:rsidP="00645F58">
      <w:pPr>
        <w:pStyle w:val="Heading1"/>
      </w:pPr>
      <w:r>
        <w:t>Outputs &amp; Deliverables</w:t>
      </w:r>
    </w:p>
    <w:p w14:paraId="3767B415" w14:textId="77777777" w:rsidR="00645F58" w:rsidRDefault="00645F58" w:rsidP="00645F58"/>
    <w:p w14:paraId="46131163" w14:textId="037B95C3" w:rsidR="00645F58" w:rsidRPr="00645F58" w:rsidRDefault="00645F58" w:rsidP="00645F58">
      <w:pPr>
        <w:spacing w:after="160" w:line="259" w:lineRule="auto"/>
        <w:rPr>
          <w:rFonts w:ascii="Titillium" w:eastAsia="Calibri" w:hAnsi="Titillium" w:cs="Times New Roman"/>
          <w:sz w:val="22"/>
          <w:lang w:val="en-US"/>
        </w:rPr>
      </w:pPr>
      <w:r w:rsidRPr="00645F58">
        <w:rPr>
          <w:rFonts w:ascii="Titillium" w:eastAsia="Calibri" w:hAnsi="Titillium" w:cs="Times New Roman"/>
          <w:sz w:val="22"/>
          <w:lang w:val="en-US"/>
        </w:rPr>
        <w:t xml:space="preserve">Please </w:t>
      </w:r>
      <w:r w:rsidR="00324015">
        <w:rPr>
          <w:rFonts w:ascii="Titillium" w:eastAsia="Calibri" w:hAnsi="Titillium" w:cs="Times New Roman"/>
          <w:sz w:val="22"/>
          <w:lang w:val="en-US"/>
        </w:rPr>
        <w:t>identify</w:t>
      </w:r>
      <w:r w:rsidRPr="00645F58">
        <w:rPr>
          <w:rFonts w:ascii="Titillium" w:eastAsia="Calibri" w:hAnsi="Titillium" w:cs="Times New Roman"/>
          <w:sz w:val="22"/>
          <w:lang w:val="en-US"/>
        </w:rPr>
        <w:t xml:space="preserve"> and describe the Outputs, Deliverables and Milestones you are aiming to achieve. </w:t>
      </w:r>
      <w:r w:rsidR="00324015">
        <w:rPr>
          <w:rFonts w:ascii="Titillium" w:eastAsia="Calibri" w:hAnsi="Titillium" w:cs="Times New Roman"/>
          <w:sz w:val="22"/>
          <w:lang w:val="en-US"/>
        </w:rPr>
        <w:t>S</w:t>
      </w:r>
      <w:r w:rsidRPr="00645F58">
        <w:rPr>
          <w:rFonts w:ascii="Titillium" w:eastAsia="Calibri" w:hAnsi="Titillium" w:cs="Times New Roman"/>
          <w:sz w:val="22"/>
          <w:lang w:val="en-US"/>
        </w:rPr>
        <w:t>ee the table below, in order to determine what needs to be taken into accoun</w:t>
      </w:r>
      <w:r w:rsidR="00324015">
        <w:rPr>
          <w:rFonts w:ascii="Titillium" w:eastAsia="Calibri" w:hAnsi="Titillium" w:cs="Times New Roman"/>
          <w:sz w:val="22"/>
          <w:lang w:val="en-US"/>
        </w:rPr>
        <w:t xml:space="preserve">t, when you are defining these </w:t>
      </w:r>
      <w:r w:rsidRPr="00645F58">
        <w:rPr>
          <w:rFonts w:ascii="Titillium" w:eastAsia="Calibri" w:hAnsi="Titillium" w:cs="Times New Roman"/>
          <w:sz w:val="22"/>
          <w:lang w:val="en-US"/>
        </w:rPr>
        <w:t xml:space="preserve"> </w:t>
      </w:r>
    </w:p>
    <w:p w14:paraId="2072A5D9" w14:textId="553102AC" w:rsidR="00324015" w:rsidRDefault="00324015" w:rsidP="00324015">
      <w:pPr>
        <w:rPr>
          <w:i/>
          <w:iCs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2"/>
      </w:tblGrid>
      <w:tr w:rsidR="00324015" w:rsidRPr="00EE3A9E" w14:paraId="1578C52D" w14:textId="77777777" w:rsidTr="001C65D9">
        <w:tc>
          <w:tcPr>
            <w:tcW w:w="9482" w:type="dxa"/>
          </w:tcPr>
          <w:p w14:paraId="6951300D" w14:textId="77777777" w:rsidR="00324015" w:rsidRPr="00EE3A9E" w:rsidRDefault="00324015" w:rsidP="001C65D9">
            <w:pPr>
              <w:rPr>
                <w:sz w:val="18"/>
                <w:szCs w:val="18"/>
                <w:lang w:val="en-US"/>
              </w:rPr>
            </w:pPr>
          </w:p>
          <w:p w14:paraId="6AAD4D3B" w14:textId="77777777" w:rsidR="00324015" w:rsidRPr="00EE3A9E" w:rsidRDefault="00324015" w:rsidP="001C65D9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6958F88A" w14:textId="77777777" w:rsidR="00324015" w:rsidRPr="00EE3A9E" w:rsidRDefault="00324015" w:rsidP="00324015">
      <w:pPr>
        <w:jc w:val="left"/>
        <w:rPr>
          <w:sz w:val="18"/>
          <w:szCs w:val="18"/>
          <w:lang w:val="en-US"/>
        </w:rPr>
      </w:pPr>
    </w:p>
    <w:p w14:paraId="48BAB3A9" w14:textId="6387921F" w:rsidR="004D397D" w:rsidRDefault="004D397D" w:rsidP="002158A5">
      <w:pPr>
        <w:pStyle w:val="Heading1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24015" w:rsidRPr="00B14AF5" w14:paraId="3DACC453" w14:textId="77777777" w:rsidTr="001C65D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10F2937" w14:textId="77777777" w:rsidR="00324015" w:rsidRPr="00B14AF5" w:rsidRDefault="00324015" w:rsidP="001C65D9">
            <w:pPr>
              <w:spacing w:after="160" w:line="259" w:lineRule="auto"/>
              <w:rPr>
                <w:rFonts w:ascii="Titillium" w:eastAsia="Calibri" w:hAnsi="Titillium"/>
                <w:b/>
                <w:lang w:val="en-GB"/>
              </w:rPr>
            </w:pPr>
            <w:r w:rsidRPr="00B14AF5">
              <w:rPr>
                <w:rFonts w:ascii="Titillium" w:eastAsia="Calibri" w:hAnsi="Titillium"/>
                <w:b/>
                <w:lang w:val="en-GB"/>
              </w:rPr>
              <w:t>Milestone (MS)</w:t>
            </w:r>
          </w:p>
        </w:tc>
      </w:tr>
      <w:tr w:rsidR="00324015" w:rsidRPr="00B14AF5" w14:paraId="29E22932" w14:textId="77777777" w:rsidTr="001C65D9">
        <w:tc>
          <w:tcPr>
            <w:tcW w:w="2122" w:type="dxa"/>
          </w:tcPr>
          <w:p w14:paraId="27F4777A" w14:textId="77777777" w:rsidR="00324015" w:rsidRPr="00B14AF5" w:rsidRDefault="00324015" w:rsidP="001C65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B14AF5">
              <w:rPr>
                <w:rFonts w:ascii="Titillium" w:eastAsia="Calibri" w:hAnsi="Titillium"/>
                <w:lang w:val="en-GB"/>
              </w:rPr>
              <w:t>Definition</w:t>
            </w:r>
          </w:p>
        </w:tc>
        <w:tc>
          <w:tcPr>
            <w:tcW w:w="6894" w:type="dxa"/>
          </w:tcPr>
          <w:p w14:paraId="689841A9" w14:textId="77777777" w:rsidR="00324015" w:rsidRPr="00FB68C0" w:rsidRDefault="00324015" w:rsidP="001C65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 xml:space="preserve">A significant stage or event (with zero duration) that indicates the completion of a major project achievement/development and shapes the future progress of the project. In order to achieve MS a project needs to commit some work and consume resources. As a result of achieving a MS, project contributes to the achievement of OUTs / DELs / KPIs. </w:t>
            </w:r>
          </w:p>
          <w:p w14:paraId="341BCF08" w14:textId="48442BED" w:rsidR="00324015" w:rsidRPr="00B14AF5" w:rsidRDefault="00324015" w:rsidP="006362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>Example: CE marking obtained (</w:t>
            </w:r>
            <w:r w:rsidR="006362D9">
              <w:rPr>
                <w:rFonts w:ascii="Titillium" w:eastAsia="Calibri" w:hAnsi="Titillium"/>
                <w:lang w:val="en-GB"/>
              </w:rPr>
              <w:t>September 1, 2019</w:t>
            </w:r>
            <w:r w:rsidRPr="00FB68C0">
              <w:rPr>
                <w:rFonts w:ascii="Titillium" w:eastAsia="Calibri" w:hAnsi="Titillium"/>
                <w:lang w:val="en-GB"/>
              </w:rPr>
              <w:t>); first sales (Feb 1, 2021).</w:t>
            </w:r>
          </w:p>
        </w:tc>
      </w:tr>
      <w:tr w:rsidR="00324015" w:rsidRPr="00B14AF5" w14:paraId="7D3691FD" w14:textId="77777777" w:rsidTr="001C65D9">
        <w:tc>
          <w:tcPr>
            <w:tcW w:w="2122" w:type="dxa"/>
          </w:tcPr>
          <w:p w14:paraId="64531AFC" w14:textId="77777777" w:rsidR="00324015" w:rsidRPr="00B14AF5" w:rsidRDefault="00324015" w:rsidP="001C65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B14AF5">
              <w:rPr>
                <w:rFonts w:ascii="Titillium" w:eastAsia="Calibri" w:hAnsi="Titillium"/>
                <w:lang w:val="en-GB"/>
              </w:rPr>
              <w:t>Main Principles</w:t>
            </w:r>
          </w:p>
        </w:tc>
        <w:tc>
          <w:tcPr>
            <w:tcW w:w="6894" w:type="dxa"/>
          </w:tcPr>
          <w:p w14:paraId="633F1BBF" w14:textId="77777777" w:rsidR="00324015" w:rsidRPr="00FB68C0" w:rsidRDefault="00324015" w:rsidP="00324015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18"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>MS should have a due date that allows to track the progress of a project</w:t>
            </w:r>
          </w:p>
          <w:p w14:paraId="0718654D" w14:textId="77777777" w:rsidR="00324015" w:rsidRPr="00FB68C0" w:rsidRDefault="00324015" w:rsidP="00324015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18"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>Milestones should be meaningful. Achievement of MS should de-risk the project and lead to the achievement / contribute to the achievement of OUT / DEL / KPI</w:t>
            </w:r>
          </w:p>
          <w:p w14:paraId="4DF2F890" w14:textId="77777777" w:rsidR="00324015" w:rsidRPr="00B14AF5" w:rsidRDefault="00324015" w:rsidP="00324015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18"/>
              <w:rPr>
                <w:rFonts w:ascii="Titillium" w:eastAsia="Calibri" w:hAnsi="Titillium"/>
                <w:lang w:val="en-GB"/>
              </w:rPr>
            </w:pPr>
            <w:r>
              <w:rPr>
                <w:rFonts w:ascii="Titillium" w:eastAsia="Calibri" w:hAnsi="Titillium"/>
                <w:lang w:val="en-GB"/>
              </w:rPr>
              <w:t xml:space="preserve">While </w:t>
            </w:r>
            <w:r w:rsidRPr="00FB68C0">
              <w:rPr>
                <w:rFonts w:ascii="Titillium" w:eastAsia="Calibri" w:hAnsi="Titillium"/>
                <w:lang w:val="en-GB"/>
              </w:rPr>
              <w:t>defining MS, partners should support themselves with the CIMIT Maturity Cycle</w:t>
            </w:r>
          </w:p>
        </w:tc>
      </w:tr>
      <w:tr w:rsidR="00324015" w:rsidRPr="00BB0039" w14:paraId="503D0738" w14:textId="77777777" w:rsidTr="001C65D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18B8368" w14:textId="77777777" w:rsidR="00324015" w:rsidRPr="00BB0039" w:rsidRDefault="00324015" w:rsidP="001C65D9">
            <w:pPr>
              <w:spacing w:after="160" w:line="259" w:lineRule="auto"/>
              <w:rPr>
                <w:rFonts w:ascii="Titillium" w:eastAsia="Calibri" w:hAnsi="Titillium"/>
                <w:b/>
              </w:rPr>
            </w:pPr>
            <w:r w:rsidRPr="00BB0039">
              <w:rPr>
                <w:rFonts w:ascii="Titillium" w:eastAsia="Calibri" w:hAnsi="Titillium"/>
                <w:b/>
                <w:lang w:val="en-GB"/>
              </w:rPr>
              <w:t>Deliverable (DEL)</w:t>
            </w:r>
          </w:p>
        </w:tc>
      </w:tr>
      <w:tr w:rsidR="00324015" w:rsidRPr="00BB0039" w14:paraId="70376A75" w14:textId="77777777" w:rsidTr="001C65D9">
        <w:tc>
          <w:tcPr>
            <w:tcW w:w="2122" w:type="dxa"/>
          </w:tcPr>
          <w:p w14:paraId="504AD266" w14:textId="77777777" w:rsidR="00324015" w:rsidRPr="00BB0039" w:rsidRDefault="00324015" w:rsidP="001C65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BB0039">
              <w:rPr>
                <w:rFonts w:ascii="Titillium" w:eastAsia="Calibri" w:hAnsi="Titillium"/>
                <w:lang w:val="en-GB"/>
              </w:rPr>
              <w:t>Definition</w:t>
            </w:r>
          </w:p>
        </w:tc>
        <w:tc>
          <w:tcPr>
            <w:tcW w:w="6894" w:type="dxa"/>
          </w:tcPr>
          <w:p w14:paraId="617671D6" w14:textId="77777777" w:rsidR="00324015" w:rsidRPr="00FB68C0" w:rsidRDefault="00324015" w:rsidP="001C65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 xml:space="preserve">A tangible document describing the quantifiable outputs created by a project. The deliverables are additional outputs produced at a given moment during the action. </w:t>
            </w:r>
          </w:p>
          <w:p w14:paraId="17FA1655" w14:textId="77777777" w:rsidR="00324015" w:rsidRPr="00BB0039" w:rsidRDefault="00324015" w:rsidP="001C65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b/>
                <w:lang w:val="en-GB"/>
              </w:rPr>
              <w:t>Example</w:t>
            </w:r>
            <w:r w:rsidRPr="00FB68C0">
              <w:rPr>
                <w:rFonts w:ascii="Titillium" w:eastAsia="Calibri" w:hAnsi="Titillium"/>
                <w:lang w:val="en-GB"/>
              </w:rPr>
              <w:t>: business plan, clinical trial report, workshop summary etc.</w:t>
            </w:r>
          </w:p>
        </w:tc>
      </w:tr>
      <w:tr w:rsidR="00324015" w:rsidRPr="00BB0039" w14:paraId="113865D7" w14:textId="77777777" w:rsidTr="001C65D9">
        <w:tc>
          <w:tcPr>
            <w:tcW w:w="2122" w:type="dxa"/>
          </w:tcPr>
          <w:p w14:paraId="18FBF175" w14:textId="77777777" w:rsidR="00324015" w:rsidRPr="00BB0039" w:rsidRDefault="00324015" w:rsidP="001C65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BB0039">
              <w:rPr>
                <w:rFonts w:ascii="Titillium" w:eastAsia="Calibri" w:hAnsi="Titillium"/>
                <w:lang w:val="en-GB"/>
              </w:rPr>
              <w:lastRenderedPageBreak/>
              <w:t>Main Principle</w:t>
            </w:r>
          </w:p>
        </w:tc>
        <w:tc>
          <w:tcPr>
            <w:tcW w:w="6894" w:type="dxa"/>
          </w:tcPr>
          <w:p w14:paraId="146ADF29" w14:textId="77777777" w:rsidR="00324015" w:rsidRPr="00FB68C0" w:rsidRDefault="00324015" w:rsidP="00324015">
            <w:pPr>
              <w:numPr>
                <w:ilvl w:val="0"/>
                <w:numId w:val="30"/>
              </w:numPr>
              <w:spacing w:after="160" w:line="259" w:lineRule="auto"/>
              <w:ind w:left="318"/>
              <w:contextualSpacing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>DEL is reported in the report format</w:t>
            </w:r>
          </w:p>
          <w:p w14:paraId="62FFF093" w14:textId="77777777" w:rsidR="00324015" w:rsidRPr="00FB68C0" w:rsidRDefault="00324015" w:rsidP="00324015">
            <w:pPr>
              <w:numPr>
                <w:ilvl w:val="0"/>
                <w:numId w:val="30"/>
              </w:numPr>
              <w:spacing w:after="160" w:line="259" w:lineRule="auto"/>
              <w:ind w:left="318"/>
              <w:contextualSpacing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>Every document should have an Executive Summary</w:t>
            </w:r>
          </w:p>
          <w:p w14:paraId="0FBD1896" w14:textId="77777777" w:rsidR="00324015" w:rsidRPr="00FB68C0" w:rsidRDefault="00324015" w:rsidP="00324015">
            <w:pPr>
              <w:numPr>
                <w:ilvl w:val="0"/>
                <w:numId w:val="30"/>
              </w:numPr>
              <w:spacing w:after="160" w:line="259" w:lineRule="auto"/>
              <w:ind w:left="318"/>
              <w:contextualSpacing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>If a DEL is a Business Plan, it should be not be longer than 30 pages (annexes excluded)</w:t>
            </w:r>
          </w:p>
          <w:p w14:paraId="6464FC85" w14:textId="77777777" w:rsidR="00324015" w:rsidRPr="00BB0039" w:rsidRDefault="00324015" w:rsidP="00324015">
            <w:pPr>
              <w:numPr>
                <w:ilvl w:val="0"/>
                <w:numId w:val="30"/>
              </w:numPr>
              <w:spacing w:after="160" w:line="259" w:lineRule="auto"/>
              <w:ind w:left="318"/>
              <w:contextualSpacing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>Each project must report DELs every year. Please define the optimal amount of DELs for your specific activity based on your project plan</w:t>
            </w:r>
          </w:p>
        </w:tc>
      </w:tr>
      <w:tr w:rsidR="00324015" w:rsidRPr="00BB0039" w14:paraId="2BF1C67A" w14:textId="77777777" w:rsidTr="001C65D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BA7B5AF" w14:textId="77777777" w:rsidR="00324015" w:rsidRPr="00BB0039" w:rsidRDefault="00324015" w:rsidP="001C65D9">
            <w:pPr>
              <w:spacing w:after="160" w:line="259" w:lineRule="auto"/>
              <w:rPr>
                <w:rFonts w:ascii="Titillium" w:eastAsia="Calibri" w:hAnsi="Titillium"/>
                <w:b/>
                <w:lang w:val="en-GB"/>
              </w:rPr>
            </w:pPr>
            <w:r w:rsidRPr="00BB0039">
              <w:rPr>
                <w:rFonts w:ascii="Titillium" w:eastAsia="Calibri" w:hAnsi="Titillium"/>
                <w:b/>
                <w:lang w:val="en-GB"/>
              </w:rPr>
              <w:t>Output (OUT)</w:t>
            </w:r>
          </w:p>
        </w:tc>
      </w:tr>
      <w:tr w:rsidR="00324015" w:rsidRPr="00BB0039" w14:paraId="2E9FC47A" w14:textId="77777777" w:rsidTr="001C65D9">
        <w:tc>
          <w:tcPr>
            <w:tcW w:w="2122" w:type="dxa"/>
          </w:tcPr>
          <w:p w14:paraId="7558103B" w14:textId="77777777" w:rsidR="00324015" w:rsidRPr="00BB0039" w:rsidRDefault="00324015" w:rsidP="001C65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BB0039">
              <w:rPr>
                <w:rFonts w:ascii="Titillium" w:eastAsia="Calibri" w:hAnsi="Titillium"/>
                <w:lang w:val="en-GB"/>
              </w:rPr>
              <w:t>Definition</w:t>
            </w:r>
          </w:p>
        </w:tc>
        <w:tc>
          <w:tcPr>
            <w:tcW w:w="6894" w:type="dxa"/>
          </w:tcPr>
          <w:p w14:paraId="4E73A670" w14:textId="77777777" w:rsidR="00324015" w:rsidRPr="00FB68C0" w:rsidRDefault="00324015" w:rsidP="001C65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 xml:space="preserve">A specific technology, product, service, method, design, concept, methodology, approach, etc., created by a project. Outputs can be intangible. </w:t>
            </w:r>
          </w:p>
          <w:p w14:paraId="45C4EC08" w14:textId="77777777" w:rsidR="00324015" w:rsidRPr="00BB0039" w:rsidRDefault="00324015" w:rsidP="001C65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b/>
                <w:lang w:val="en-GB"/>
              </w:rPr>
              <w:t>Example</w:t>
            </w:r>
            <w:r w:rsidRPr="00FB68C0">
              <w:rPr>
                <w:rFonts w:ascii="Titillium" w:eastAsia="Calibri" w:hAnsi="Titillium"/>
                <w:lang w:val="en-GB"/>
              </w:rPr>
              <w:t>: prototype, patent, publication, new product etc.</w:t>
            </w:r>
          </w:p>
        </w:tc>
      </w:tr>
      <w:tr w:rsidR="00324015" w:rsidRPr="00BB0039" w14:paraId="601C1799" w14:textId="77777777" w:rsidTr="001C65D9">
        <w:tc>
          <w:tcPr>
            <w:tcW w:w="2122" w:type="dxa"/>
          </w:tcPr>
          <w:p w14:paraId="4241406E" w14:textId="77777777" w:rsidR="00324015" w:rsidRPr="00BB0039" w:rsidRDefault="00324015" w:rsidP="001C65D9">
            <w:pPr>
              <w:spacing w:after="160" w:line="259" w:lineRule="auto"/>
              <w:rPr>
                <w:rFonts w:ascii="Titillium" w:eastAsia="Calibri" w:hAnsi="Titillium"/>
                <w:lang w:val="en-GB"/>
              </w:rPr>
            </w:pPr>
            <w:r w:rsidRPr="00BB0039">
              <w:rPr>
                <w:rFonts w:ascii="Titillium" w:eastAsia="Calibri" w:hAnsi="Titillium"/>
                <w:lang w:val="en-GB"/>
              </w:rPr>
              <w:t>Main Principle</w:t>
            </w:r>
          </w:p>
        </w:tc>
        <w:tc>
          <w:tcPr>
            <w:tcW w:w="6894" w:type="dxa"/>
          </w:tcPr>
          <w:p w14:paraId="5C519A12" w14:textId="1BA11F50" w:rsidR="00324015" w:rsidRPr="00FB68C0" w:rsidRDefault="00324015" w:rsidP="00324015">
            <w:pPr>
              <w:numPr>
                <w:ilvl w:val="0"/>
                <w:numId w:val="28"/>
              </w:numPr>
              <w:spacing w:after="160" w:line="259" w:lineRule="auto"/>
              <w:ind w:left="318"/>
              <w:contextualSpacing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>OUT should be formulated so that it is easy to understand when it is achieved (i.e. “</w:t>
            </w:r>
            <w:r w:rsidRPr="00FB68C0">
              <w:rPr>
                <w:rFonts w:ascii="Titillium" w:eastAsia="Calibri" w:hAnsi="Titillium"/>
                <w:color w:val="00B050"/>
                <w:lang w:val="en-GB"/>
              </w:rPr>
              <w:t>Validated solution</w:t>
            </w:r>
            <w:r w:rsidRPr="00FB68C0">
              <w:rPr>
                <w:rFonts w:ascii="Titillium" w:eastAsia="Calibri" w:hAnsi="Titillium"/>
                <w:lang w:val="en-GB"/>
              </w:rPr>
              <w:t>” vs “</w:t>
            </w:r>
            <w:r w:rsidRPr="00FB68C0">
              <w:rPr>
                <w:rFonts w:ascii="Titillium" w:eastAsia="Calibri" w:hAnsi="Titillium"/>
                <w:color w:val="FF0000"/>
                <w:lang w:val="en-GB"/>
              </w:rPr>
              <w:t>Solution validation</w:t>
            </w:r>
            <w:r w:rsidRPr="00FB68C0">
              <w:rPr>
                <w:rFonts w:ascii="Titillium" w:eastAsia="Calibri" w:hAnsi="Titillium"/>
                <w:lang w:val="en-GB"/>
              </w:rPr>
              <w:t>”</w:t>
            </w:r>
            <w:r w:rsidR="006362D9">
              <w:rPr>
                <w:rFonts w:ascii="Titillium" w:eastAsia="Calibri" w:hAnsi="Titillium"/>
                <w:lang w:val="en-GB"/>
              </w:rPr>
              <w:t>)</w:t>
            </w:r>
          </w:p>
          <w:p w14:paraId="419083C6" w14:textId="77777777" w:rsidR="00324015" w:rsidRPr="00BB0039" w:rsidRDefault="00324015" w:rsidP="00324015">
            <w:pPr>
              <w:numPr>
                <w:ilvl w:val="0"/>
                <w:numId w:val="28"/>
              </w:numPr>
              <w:spacing w:after="160" w:line="259" w:lineRule="auto"/>
              <w:ind w:left="318"/>
              <w:contextualSpacing/>
              <w:rPr>
                <w:rFonts w:ascii="Titillium" w:eastAsia="Calibri" w:hAnsi="Titillium"/>
                <w:lang w:val="en-GB"/>
              </w:rPr>
            </w:pPr>
            <w:r w:rsidRPr="00FB68C0">
              <w:rPr>
                <w:rFonts w:ascii="Titillium" w:eastAsia="Calibri" w:hAnsi="Titillium"/>
                <w:lang w:val="en-GB"/>
              </w:rPr>
              <w:t>Each project must report OUTs every year. Please define the optimal amount of OUTs for your specific activity based on your project plan</w:t>
            </w:r>
          </w:p>
        </w:tc>
      </w:tr>
    </w:tbl>
    <w:p w14:paraId="696FCCC2" w14:textId="77777777" w:rsidR="00324015" w:rsidRPr="00324015" w:rsidRDefault="00324015" w:rsidP="00324015"/>
    <w:sectPr w:rsidR="00324015" w:rsidRPr="00324015" w:rsidSect="00673FDF">
      <w:type w:val="continuous"/>
      <w:pgSz w:w="11900" w:h="16840"/>
      <w:pgMar w:top="1935" w:right="1417" w:bottom="1139" w:left="99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5DC58" w14:textId="77777777" w:rsidR="00186BF1" w:rsidRDefault="00186BF1" w:rsidP="007E1F25">
      <w:r>
        <w:separator/>
      </w:r>
    </w:p>
  </w:endnote>
  <w:endnote w:type="continuationSeparator" w:id="0">
    <w:p w14:paraId="48614C29" w14:textId="77777777" w:rsidR="00186BF1" w:rsidRDefault="00186BF1" w:rsidP="007E1F25">
      <w:r>
        <w:continuationSeparator/>
      </w:r>
    </w:p>
  </w:endnote>
  <w:endnote w:type="continuationNotice" w:id="1">
    <w:p w14:paraId="2188C15B" w14:textId="77777777" w:rsidR="00186BF1" w:rsidRDefault="00186B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02968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DF5350" w14:textId="17F78B58" w:rsidR="00645F58" w:rsidRDefault="00645F58" w:rsidP="00645F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BED431" w14:textId="77777777" w:rsidR="00645F58" w:rsidRDefault="00645F58" w:rsidP="00B148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30742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2303CA" w14:textId="7C8FEC61" w:rsidR="00645F58" w:rsidRDefault="00645F58" w:rsidP="00645F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00F7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833B960" w14:textId="0462AA55" w:rsidR="00645F58" w:rsidRDefault="00645F58" w:rsidP="00B1485D">
    <w:pPr>
      <w:pStyle w:val="Footer"/>
      <w:ind w:right="360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82D380C" wp14:editId="00FB2E87">
              <wp:simplePos x="0" y="0"/>
              <wp:positionH relativeFrom="column">
                <wp:posOffset>354041</wp:posOffset>
              </wp:positionH>
              <wp:positionV relativeFrom="paragraph">
                <wp:posOffset>-26150</wp:posOffset>
              </wp:positionV>
              <wp:extent cx="1966365" cy="364141"/>
              <wp:effectExtent l="0" t="0" r="2540" b="4445"/>
              <wp:wrapNone/>
              <wp:docPr id="47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6365" cy="364141"/>
                        <a:chOff x="0" y="24296"/>
                        <a:chExt cx="1454266" cy="364437"/>
                      </a:xfrm>
                    </wpg:grpSpPr>
                    <pic:pic xmlns:pic="http://schemas.openxmlformats.org/drawingml/2006/picture">
                      <pic:nvPicPr>
                        <pic:cNvPr id="4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127"/>
                          <a:ext cx="261284" cy="2133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3557" y="24296"/>
                          <a:ext cx="1130709" cy="364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9C64" w14:textId="77777777" w:rsidR="00645F58" w:rsidRPr="007E1F25" w:rsidRDefault="00645F58" w:rsidP="007E1F25">
                            <w:pPr>
                              <w:pStyle w:val="Footer"/>
                              <w:rPr>
                                <w:sz w:val="13"/>
                                <w:szCs w:val="13"/>
                                <w:lang w:val="en-US"/>
                              </w:rPr>
                            </w:pPr>
                            <w:r w:rsidRPr="007E1F25">
                              <w:rPr>
                                <w:sz w:val="13"/>
                                <w:szCs w:val="13"/>
                                <w:lang w:val="en-US"/>
                              </w:rPr>
                              <w:t xml:space="preserve">EIT Health is supported by the EIT, </w:t>
                            </w:r>
                            <w:r w:rsidRPr="007E1F25">
                              <w:rPr>
                                <w:sz w:val="13"/>
                                <w:szCs w:val="13"/>
                                <w:lang w:val="en-US"/>
                              </w:rPr>
                              <w:br/>
                              <w:t>a body of the European Union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2D380C" id="Gruppieren 47" o:spid="_x0000_s1026" style="position:absolute;left:0;text-align:left;margin-left:27.9pt;margin-top:-2.05pt;width:154.85pt;height:28.65pt;z-index:251658241;mso-width-relative:margin;mso-height-relative:margin" coordorigin=",242" coordsize="14542,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281;width:2612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235;top:242;width:11307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" filled="f" stroked="f">
                <v:textbox inset="1mm,0,0,0">
                  <w:txbxContent>
                    <w:p w14:paraId="6F1E9C64" w14:textId="77777777" w:rsidR="00645F58" w:rsidRPr="007E1F25" w:rsidRDefault="00645F58" w:rsidP="007E1F25">
                      <w:pPr>
                        <w:pStyle w:val="Footer"/>
                        <w:rPr>
                          <w:sz w:val="13"/>
                          <w:szCs w:val="13"/>
                          <w:lang w:val="en-US"/>
                        </w:rPr>
                      </w:pPr>
                      <w:r w:rsidRPr="007E1F25">
                        <w:rPr>
                          <w:sz w:val="13"/>
                          <w:szCs w:val="13"/>
                          <w:lang w:val="en-US"/>
                        </w:rPr>
                        <w:t xml:space="preserve">EIT Health is supported by the EIT, </w:t>
                      </w:r>
                      <w:r w:rsidRPr="007E1F25">
                        <w:rPr>
                          <w:sz w:val="13"/>
                          <w:szCs w:val="13"/>
                          <w:lang w:val="en-US"/>
                        </w:rPr>
                        <w:br/>
                        <w:t>a body of the European Union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D268A" w14:textId="77777777" w:rsidR="00186BF1" w:rsidRDefault="00186BF1" w:rsidP="007E1F25">
      <w:r>
        <w:separator/>
      </w:r>
    </w:p>
  </w:footnote>
  <w:footnote w:type="continuationSeparator" w:id="0">
    <w:p w14:paraId="584BB56B" w14:textId="77777777" w:rsidR="00186BF1" w:rsidRDefault="00186BF1" w:rsidP="007E1F25">
      <w:r>
        <w:continuationSeparator/>
      </w:r>
    </w:p>
  </w:footnote>
  <w:footnote w:type="continuationNotice" w:id="1">
    <w:p w14:paraId="04B9A6F6" w14:textId="77777777" w:rsidR="00186BF1" w:rsidRDefault="00186B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3B896" w14:textId="4BB21993" w:rsidR="00645F58" w:rsidRPr="00673FDF" w:rsidRDefault="00645F58" w:rsidP="00673FDF">
    <w:pPr>
      <w:pStyle w:val="Header"/>
      <w:ind w:hanging="993"/>
    </w:pPr>
    <w:r>
      <w:rPr>
        <w:noProof/>
        <w:lang w:val="en-US"/>
      </w:rPr>
      <w:drawing>
        <wp:inline distT="0" distB="0" distL="0" distR="0" wp14:anchorId="0A8C053B" wp14:editId="38B16055">
          <wp:extent cx="2243869" cy="1000125"/>
          <wp:effectExtent l="0" t="0" r="0" b="0"/>
          <wp:docPr id="9" name="Picture 9" descr="Macintosh HD:Users:dds:Pictures:Photos Library.photoslibrary:resources:proxies:derivatives:8f:00:8f76:UNADJUSTEDNONRAW_mini_8f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ds:Pictures:Photos Library.photoslibrary:resources:proxies:derivatives:8f:00:8f76:UNADJUSTEDNONRAW_mini_8f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927" cy="100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5095"/>
    <w:multiLevelType w:val="hybridMultilevel"/>
    <w:tmpl w:val="5B867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30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DA6952"/>
    <w:multiLevelType w:val="hybridMultilevel"/>
    <w:tmpl w:val="6E844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0BDE"/>
    <w:multiLevelType w:val="hybridMultilevel"/>
    <w:tmpl w:val="FC74A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107D0"/>
    <w:multiLevelType w:val="hybridMultilevel"/>
    <w:tmpl w:val="DFB00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D46"/>
    <w:multiLevelType w:val="hybridMultilevel"/>
    <w:tmpl w:val="37D67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6493"/>
    <w:multiLevelType w:val="hybridMultilevel"/>
    <w:tmpl w:val="683A1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82826"/>
    <w:multiLevelType w:val="hybridMultilevel"/>
    <w:tmpl w:val="F4586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08513A"/>
    <w:multiLevelType w:val="hybridMultilevel"/>
    <w:tmpl w:val="E1D06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38B2"/>
    <w:multiLevelType w:val="hybridMultilevel"/>
    <w:tmpl w:val="A2541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4852"/>
    <w:multiLevelType w:val="hybridMultilevel"/>
    <w:tmpl w:val="82463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2624A"/>
    <w:multiLevelType w:val="hybridMultilevel"/>
    <w:tmpl w:val="1B526FEC"/>
    <w:lvl w:ilvl="0" w:tplc="35487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CA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CF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2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4A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67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8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A7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A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3C0C37"/>
    <w:multiLevelType w:val="hybridMultilevel"/>
    <w:tmpl w:val="7FFE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7FC6"/>
    <w:multiLevelType w:val="hybridMultilevel"/>
    <w:tmpl w:val="4A1C6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F66AE"/>
    <w:multiLevelType w:val="hybridMultilevel"/>
    <w:tmpl w:val="B86A7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F7E30"/>
    <w:multiLevelType w:val="hybridMultilevel"/>
    <w:tmpl w:val="414667A0"/>
    <w:lvl w:ilvl="0" w:tplc="F61C53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A448F"/>
    <w:multiLevelType w:val="hybridMultilevel"/>
    <w:tmpl w:val="E000F470"/>
    <w:lvl w:ilvl="0" w:tplc="34F86BE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77E96"/>
    <w:multiLevelType w:val="hybridMultilevel"/>
    <w:tmpl w:val="1EC2711C"/>
    <w:lvl w:ilvl="0" w:tplc="3F40C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11623"/>
    <w:multiLevelType w:val="hybridMultilevel"/>
    <w:tmpl w:val="D340D5E4"/>
    <w:lvl w:ilvl="0" w:tplc="2EB6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0A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5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0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EE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8E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EA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C7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8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892891"/>
    <w:multiLevelType w:val="hybridMultilevel"/>
    <w:tmpl w:val="0DCCA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F4A74"/>
    <w:multiLevelType w:val="hybridMultilevel"/>
    <w:tmpl w:val="3E047D1A"/>
    <w:lvl w:ilvl="0" w:tplc="60ACFF2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B2FE3"/>
    <w:multiLevelType w:val="hybridMultilevel"/>
    <w:tmpl w:val="AE360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94635"/>
    <w:multiLevelType w:val="hybridMultilevel"/>
    <w:tmpl w:val="30B27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85703"/>
    <w:multiLevelType w:val="hybridMultilevel"/>
    <w:tmpl w:val="B7FC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32BAD"/>
    <w:multiLevelType w:val="hybridMultilevel"/>
    <w:tmpl w:val="40EAD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12AD0"/>
    <w:multiLevelType w:val="hybridMultilevel"/>
    <w:tmpl w:val="9F6EB768"/>
    <w:lvl w:ilvl="0" w:tplc="60ACFF2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40120"/>
    <w:multiLevelType w:val="hybridMultilevel"/>
    <w:tmpl w:val="2BD4C292"/>
    <w:lvl w:ilvl="0" w:tplc="E498353A">
      <w:start w:val="1"/>
      <w:numFmt w:val="upperRoman"/>
      <w:pStyle w:val="Heading1"/>
      <w:lvlText w:val="%1."/>
      <w:lvlJc w:val="right"/>
      <w:pPr>
        <w:ind w:left="757" w:hanging="180"/>
      </w:pPr>
      <w:rPr>
        <w:rFonts w:hint="default"/>
      </w:rPr>
    </w:lvl>
    <w:lvl w:ilvl="1" w:tplc="9894FCA6">
      <w:start w:val="1"/>
      <w:numFmt w:val="lowerLetter"/>
      <w:pStyle w:val="Heading2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7">
    <w:nsid w:val="7F621EB0"/>
    <w:multiLevelType w:val="hybridMultilevel"/>
    <w:tmpl w:val="EC204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25"/>
  </w:num>
  <w:num w:numId="5">
    <w:abstractNumId w:val="27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19"/>
  </w:num>
  <w:num w:numId="12">
    <w:abstractNumId w:val="22"/>
  </w:num>
  <w:num w:numId="13">
    <w:abstractNumId w:val="4"/>
  </w:num>
  <w:num w:numId="14">
    <w:abstractNumId w:val="8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</w:num>
  <w:num w:numId="23">
    <w:abstractNumId w:val="14"/>
  </w:num>
  <w:num w:numId="24">
    <w:abstractNumId w:val="13"/>
  </w:num>
  <w:num w:numId="25">
    <w:abstractNumId w:val="16"/>
  </w:num>
  <w:num w:numId="26">
    <w:abstractNumId w:val="2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12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5"/>
    <w:rsid w:val="00006B89"/>
    <w:rsid w:val="000179A6"/>
    <w:rsid w:val="00032C1B"/>
    <w:rsid w:val="0004563B"/>
    <w:rsid w:val="00087AD1"/>
    <w:rsid w:val="00092A66"/>
    <w:rsid w:val="000E2722"/>
    <w:rsid w:val="00100492"/>
    <w:rsid w:val="0012480E"/>
    <w:rsid w:val="0014094C"/>
    <w:rsid w:val="00151D1D"/>
    <w:rsid w:val="00157359"/>
    <w:rsid w:val="0017652F"/>
    <w:rsid w:val="00186BF1"/>
    <w:rsid w:val="001A0451"/>
    <w:rsid w:val="00201C93"/>
    <w:rsid w:val="00207BCA"/>
    <w:rsid w:val="002158A5"/>
    <w:rsid w:val="002513F2"/>
    <w:rsid w:val="002539A0"/>
    <w:rsid w:val="00262197"/>
    <w:rsid w:val="0026765B"/>
    <w:rsid w:val="00277BEA"/>
    <w:rsid w:val="002B2C46"/>
    <w:rsid w:val="002E73A7"/>
    <w:rsid w:val="00300D7E"/>
    <w:rsid w:val="00306386"/>
    <w:rsid w:val="00306A85"/>
    <w:rsid w:val="00324015"/>
    <w:rsid w:val="00331830"/>
    <w:rsid w:val="0037797D"/>
    <w:rsid w:val="00394BE6"/>
    <w:rsid w:val="003A33C3"/>
    <w:rsid w:val="003B23C5"/>
    <w:rsid w:val="003B46DE"/>
    <w:rsid w:val="003B7B98"/>
    <w:rsid w:val="003D4E36"/>
    <w:rsid w:val="003D57C6"/>
    <w:rsid w:val="003D6E91"/>
    <w:rsid w:val="004108C0"/>
    <w:rsid w:val="0041242B"/>
    <w:rsid w:val="00434989"/>
    <w:rsid w:val="0043714B"/>
    <w:rsid w:val="00445F00"/>
    <w:rsid w:val="004731AC"/>
    <w:rsid w:val="00497A7B"/>
    <w:rsid w:val="004B0EDB"/>
    <w:rsid w:val="004B28BA"/>
    <w:rsid w:val="004C4DD4"/>
    <w:rsid w:val="004D16D0"/>
    <w:rsid w:val="004D3331"/>
    <w:rsid w:val="004D397D"/>
    <w:rsid w:val="004E3634"/>
    <w:rsid w:val="0051046A"/>
    <w:rsid w:val="00553BC8"/>
    <w:rsid w:val="00561ED8"/>
    <w:rsid w:val="00570191"/>
    <w:rsid w:val="00587F75"/>
    <w:rsid w:val="005C1B2F"/>
    <w:rsid w:val="005D5ECC"/>
    <w:rsid w:val="006057FF"/>
    <w:rsid w:val="006275AD"/>
    <w:rsid w:val="00634679"/>
    <w:rsid w:val="006362D9"/>
    <w:rsid w:val="006431A0"/>
    <w:rsid w:val="00645F58"/>
    <w:rsid w:val="006611D1"/>
    <w:rsid w:val="00673FDF"/>
    <w:rsid w:val="00693F6B"/>
    <w:rsid w:val="006B4047"/>
    <w:rsid w:val="006B52E3"/>
    <w:rsid w:val="006B5AC5"/>
    <w:rsid w:val="006C3AB5"/>
    <w:rsid w:val="006C7407"/>
    <w:rsid w:val="006F1919"/>
    <w:rsid w:val="0072197B"/>
    <w:rsid w:val="0073291C"/>
    <w:rsid w:val="007570EF"/>
    <w:rsid w:val="00762E76"/>
    <w:rsid w:val="00771174"/>
    <w:rsid w:val="0077362E"/>
    <w:rsid w:val="007748BD"/>
    <w:rsid w:val="00784C40"/>
    <w:rsid w:val="00787186"/>
    <w:rsid w:val="007E1F25"/>
    <w:rsid w:val="008168F4"/>
    <w:rsid w:val="008219CA"/>
    <w:rsid w:val="00825FC6"/>
    <w:rsid w:val="00830778"/>
    <w:rsid w:val="00853AE8"/>
    <w:rsid w:val="00855EBC"/>
    <w:rsid w:val="00871C66"/>
    <w:rsid w:val="008B4246"/>
    <w:rsid w:val="008C0BE4"/>
    <w:rsid w:val="008C7D8B"/>
    <w:rsid w:val="008D7BD0"/>
    <w:rsid w:val="008E63E9"/>
    <w:rsid w:val="008F7DE2"/>
    <w:rsid w:val="009036BB"/>
    <w:rsid w:val="00907137"/>
    <w:rsid w:val="009141A1"/>
    <w:rsid w:val="0092361D"/>
    <w:rsid w:val="00924CC3"/>
    <w:rsid w:val="00925605"/>
    <w:rsid w:val="009305F2"/>
    <w:rsid w:val="00973663"/>
    <w:rsid w:val="009D572A"/>
    <w:rsid w:val="009E48B4"/>
    <w:rsid w:val="009E7818"/>
    <w:rsid w:val="009F2230"/>
    <w:rsid w:val="00A11055"/>
    <w:rsid w:val="00A31692"/>
    <w:rsid w:val="00A42332"/>
    <w:rsid w:val="00A60ABA"/>
    <w:rsid w:val="00A8650A"/>
    <w:rsid w:val="00A872D1"/>
    <w:rsid w:val="00B00D84"/>
    <w:rsid w:val="00B00F74"/>
    <w:rsid w:val="00B06A2E"/>
    <w:rsid w:val="00B1485D"/>
    <w:rsid w:val="00B30EC0"/>
    <w:rsid w:val="00B53B60"/>
    <w:rsid w:val="00B6690B"/>
    <w:rsid w:val="00B7472E"/>
    <w:rsid w:val="00B76C43"/>
    <w:rsid w:val="00BB4052"/>
    <w:rsid w:val="00BB75A7"/>
    <w:rsid w:val="00BD34DA"/>
    <w:rsid w:val="00BE2AED"/>
    <w:rsid w:val="00C011D6"/>
    <w:rsid w:val="00C075BD"/>
    <w:rsid w:val="00C354EB"/>
    <w:rsid w:val="00C57CD4"/>
    <w:rsid w:val="00C602CE"/>
    <w:rsid w:val="00C71AD2"/>
    <w:rsid w:val="00C8075F"/>
    <w:rsid w:val="00C8623B"/>
    <w:rsid w:val="00C866D7"/>
    <w:rsid w:val="00C86F85"/>
    <w:rsid w:val="00CB185B"/>
    <w:rsid w:val="00CB392E"/>
    <w:rsid w:val="00CD1776"/>
    <w:rsid w:val="00CE0190"/>
    <w:rsid w:val="00CE147A"/>
    <w:rsid w:val="00CF7F99"/>
    <w:rsid w:val="00D00959"/>
    <w:rsid w:val="00D0702B"/>
    <w:rsid w:val="00D0713B"/>
    <w:rsid w:val="00D15D6F"/>
    <w:rsid w:val="00D20FBE"/>
    <w:rsid w:val="00D37270"/>
    <w:rsid w:val="00D46E61"/>
    <w:rsid w:val="00D57CE9"/>
    <w:rsid w:val="00D6315B"/>
    <w:rsid w:val="00D94802"/>
    <w:rsid w:val="00DA7994"/>
    <w:rsid w:val="00DD33CE"/>
    <w:rsid w:val="00DD4A22"/>
    <w:rsid w:val="00DE35F7"/>
    <w:rsid w:val="00DF4970"/>
    <w:rsid w:val="00E105C2"/>
    <w:rsid w:val="00E27FF3"/>
    <w:rsid w:val="00E766A8"/>
    <w:rsid w:val="00E925F9"/>
    <w:rsid w:val="00EA6FD1"/>
    <w:rsid w:val="00EE3A9E"/>
    <w:rsid w:val="00EE438C"/>
    <w:rsid w:val="00F47C62"/>
    <w:rsid w:val="00F7105D"/>
    <w:rsid w:val="00F7607B"/>
    <w:rsid w:val="00F81D4F"/>
    <w:rsid w:val="00F90AFC"/>
    <w:rsid w:val="00F95641"/>
    <w:rsid w:val="00F9698E"/>
    <w:rsid w:val="00FA327C"/>
    <w:rsid w:val="00FD14E8"/>
    <w:rsid w:val="00FD64C3"/>
    <w:rsid w:val="052C0B43"/>
    <w:rsid w:val="08AA388D"/>
    <w:rsid w:val="26ECB5DF"/>
    <w:rsid w:val="44206208"/>
    <w:rsid w:val="51F83E3D"/>
    <w:rsid w:val="60F45300"/>
    <w:rsid w:val="61787808"/>
    <w:rsid w:val="64052D3B"/>
    <w:rsid w:val="757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5CFD258"/>
  <w15:docId w15:val="{76CE1DEE-C678-4A96-A56A-DB207E6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485D"/>
    <w:pPr>
      <w:spacing w:line="264" w:lineRule="auto"/>
      <w:jc w:val="both"/>
    </w:pPr>
    <w:rPr>
      <w:rFonts w:asciiTheme="majorHAnsi" w:hAnsiTheme="majorHAnsi"/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158A5"/>
    <w:pPr>
      <w:numPr>
        <w:numId w:val="1"/>
      </w:numPr>
      <w:jc w:val="left"/>
      <w:outlineLvl w:val="0"/>
    </w:pPr>
    <w:rPr>
      <w:b/>
      <w:color w:val="2F5496" w:themeColor="accent1" w:themeShade="BF"/>
      <w:sz w:val="24"/>
      <w:lang w:val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06B89"/>
    <w:pPr>
      <w:numPr>
        <w:ilvl w:val="1"/>
        <w:numId w:val="1"/>
      </w:numPr>
      <w:ind w:left="1080"/>
      <w:outlineLvl w:val="1"/>
    </w:pPr>
    <w:rPr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F25"/>
  </w:style>
  <w:style w:type="paragraph" w:styleId="Footer">
    <w:name w:val="footer"/>
    <w:basedOn w:val="Normal"/>
    <w:link w:val="FooterChar"/>
    <w:uiPriority w:val="99"/>
    <w:unhideWhenUsed/>
    <w:rsid w:val="007E1F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25"/>
  </w:style>
  <w:style w:type="paragraph" w:styleId="Title">
    <w:name w:val="Title"/>
    <w:basedOn w:val="Normal"/>
    <w:next w:val="Normal"/>
    <w:link w:val="TitleChar"/>
    <w:uiPriority w:val="10"/>
    <w:qFormat/>
    <w:rsid w:val="001A045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855E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58A5"/>
    <w:rPr>
      <w:rFonts w:asciiTheme="majorHAnsi" w:hAnsiTheme="majorHAnsi"/>
      <w:b/>
      <w:color w:val="2F5496" w:themeColor="accent1" w:themeShade="B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6B89"/>
    <w:rPr>
      <w:rFonts w:asciiTheme="majorHAnsi" w:hAnsiTheme="majorHAnsi"/>
      <w:color w:val="2F5496" w:themeColor="accent1" w:themeShade="BF"/>
      <w:sz w:val="22"/>
      <w:lang w:val="en-US"/>
    </w:rPr>
  </w:style>
  <w:style w:type="paragraph" w:customStyle="1" w:styleId="Default">
    <w:name w:val="Default"/>
    <w:rsid w:val="006B5AC5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E766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6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33C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D34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4DA"/>
    <w:rPr>
      <w:rFonts w:asciiTheme="majorHAnsi" w:hAnsiTheme="majorHAnsi"/>
      <w:i/>
      <w:iCs/>
      <w:color w:val="404040" w:themeColor="text1" w:themeTint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BE6"/>
    <w:pPr>
      <w:numPr>
        <w:ilvl w:val="1"/>
      </w:numPr>
      <w:spacing w:after="240"/>
    </w:pPr>
    <w:rPr>
      <w:rFonts w:asciiTheme="minorHAnsi" w:eastAsiaTheme="minorEastAsia" w:hAnsiTheme="minorHAnsi"/>
      <w:color w:val="5A5A5A" w:themeColor="text1" w:themeTint="A5"/>
      <w:spacing w:val="15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94BE6"/>
    <w:rPr>
      <w:rFonts w:eastAsiaTheme="minorEastAsia"/>
      <w:color w:val="5A5A5A" w:themeColor="text1" w:themeTint="A5"/>
      <w:spacing w:val="15"/>
      <w:sz w:val="20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D57CE9"/>
    <w:rPr>
      <w:i/>
      <w:iCs/>
      <w:color w:val="auto"/>
      <w:sz w:val="18"/>
    </w:rPr>
  </w:style>
  <w:style w:type="table" w:styleId="TableGrid">
    <w:name w:val="Table Grid"/>
    <w:basedOn w:val="TableNormal"/>
    <w:uiPriority w:val="59"/>
    <w:rsid w:val="0058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00D7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B1485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64C3"/>
    <w:rPr>
      <w:rFonts w:asciiTheme="majorHAnsi" w:hAnsiTheme="maj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97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D4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Theme="majorHAnsi" w:hAnsiTheme="maj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97B"/>
    <w:rPr>
      <w:rFonts w:asciiTheme="majorHAnsi" w:hAnsiTheme="majorHAns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B23C5"/>
  </w:style>
  <w:style w:type="paragraph" w:styleId="Revision">
    <w:name w:val="Revision"/>
    <w:hidden/>
    <w:uiPriority w:val="99"/>
    <w:semiHidden/>
    <w:rsid w:val="003A33C3"/>
    <w:rPr>
      <w:rFonts w:asciiTheme="majorHAnsi" w:hAnsiTheme="majorHAnsi"/>
      <w:sz w:val="20"/>
    </w:rPr>
  </w:style>
  <w:style w:type="paragraph" w:styleId="BodyText">
    <w:name w:val="Body Text"/>
    <w:basedOn w:val="Normal"/>
    <w:link w:val="BodyTextChar"/>
    <w:uiPriority w:val="1"/>
    <w:qFormat/>
    <w:rsid w:val="0017652F"/>
    <w:pPr>
      <w:widowControl w:val="0"/>
      <w:autoSpaceDE w:val="0"/>
      <w:autoSpaceDN w:val="0"/>
      <w:spacing w:line="240" w:lineRule="auto"/>
    </w:pPr>
    <w:rPr>
      <w:rFonts w:asciiTheme="minorHAnsi" w:eastAsia="Titillium" w:hAnsiTheme="minorHAnsi" w:cs="Titillium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652F"/>
    <w:rPr>
      <w:rFonts w:eastAsia="Titillium" w:cs="Titillium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0896C77A3E4FAB2D1F3BCA46C3E1" ma:contentTypeVersion="12" ma:contentTypeDescription="Create a new document." ma:contentTypeScope="" ma:versionID="58d1a913affd3d0d506a317977639313">
  <xsd:schema xmlns:xsd="http://www.w3.org/2001/XMLSchema" xmlns:xs="http://www.w3.org/2001/XMLSchema" xmlns:p="http://schemas.microsoft.com/office/2006/metadata/properties" xmlns:ns1="http://schemas.microsoft.com/sharepoint/v3" xmlns:ns2="8f5a6bfb-b13a-4be0-aa5e-ba2c37f1d84b" xmlns:ns3="dde85db6-2319-4600-980a-995e5b9aa41b" targetNamespace="http://schemas.microsoft.com/office/2006/metadata/properties" ma:root="true" ma:fieldsID="d2d52187b84bce24ca995ed81af8278c" ns1:_="" ns2:_="" ns3:_="">
    <xsd:import namespace="http://schemas.microsoft.com/sharepoint/v3"/>
    <xsd:import namespace="8f5a6bfb-b13a-4be0-aa5e-ba2c37f1d84b"/>
    <xsd:import namespace="dde85db6-2319-4600-980a-995e5b9aa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6bfb-b13a-4be0-aa5e-ba2c37f1d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5db6-2319-4600-980a-995e5b9aa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CB873B-D69E-4AAA-A110-147A9C765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D1008-5208-469D-862D-D2162EA20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9796B-8BF6-427D-8140-ECF0C43986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AEBF2C-6056-4D2C-92B0-7EA528EA51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6B27B4-17D6-46F9-8747-9429833D4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a6bfb-b13a-4be0-aa5e-ba2c37f1d84b"/>
    <ds:schemaRef ds:uri="dde85db6-2319-4600-980a-995e5b9aa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420491-F13F-264E-996A-BD6A29A2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Krakowiak</dc:creator>
  <cp:keywords/>
  <dc:description/>
  <cp:lastModifiedBy>Microsoft Office User</cp:lastModifiedBy>
  <cp:revision>2</cp:revision>
  <dcterms:created xsi:type="dcterms:W3CDTF">2019-04-25T09:46:00Z</dcterms:created>
  <dcterms:modified xsi:type="dcterms:W3CDTF">2019-04-25T09:46:00Z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0x010100481A0896C77A3E4FAB2D1F3BCA46C3E1</vt:lpwstr>
  </property>
  <property fmtid="{D5CDD505-2E9C-101B-9397-08002B2CF9AE}" pid="3" name="AuthorIds_UIVersion_512">
    <vt:lpwstr>77</vt:lpwstr>
  </property>
</Properties>
</file>